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0766" w14:textId="77777777" w:rsidR="006337A9" w:rsidRPr="00A2111E" w:rsidRDefault="006337A9" w:rsidP="00C2385A">
      <w:pPr>
        <w:spacing w:before="120" w:after="120"/>
        <w:jc w:val="left"/>
        <w:rPr>
          <w:b/>
          <w:sz w:val="36"/>
        </w:rPr>
      </w:pPr>
      <w:r w:rsidRPr="00A2111E">
        <w:rPr>
          <w:b/>
          <w:sz w:val="36"/>
        </w:rPr>
        <w:t>Council Tax:</w:t>
      </w:r>
      <w:r w:rsidRPr="00A2111E">
        <w:rPr>
          <w:b/>
          <w:sz w:val="36"/>
        </w:rPr>
        <w:tab/>
        <w:t>Class B Exemption</w:t>
      </w:r>
    </w:p>
    <w:p w14:paraId="7ABCB815" w14:textId="77777777" w:rsidR="0093708A" w:rsidRPr="00A2111E" w:rsidRDefault="006337A9" w:rsidP="00C2385A">
      <w:pPr>
        <w:spacing w:before="120" w:after="120"/>
        <w:rPr>
          <w:sz w:val="28"/>
        </w:rPr>
      </w:pPr>
      <w:r w:rsidRPr="00A2111E">
        <w:rPr>
          <w:b/>
          <w:sz w:val="36"/>
        </w:rPr>
        <w:t>Class B:</w:t>
      </w:r>
      <w:r w:rsidRPr="00A2111E">
        <w:rPr>
          <w:b/>
          <w:sz w:val="36"/>
        </w:rPr>
        <w:tab/>
        <w:t>Unoccupied Dwelling Owned by a Charity</w:t>
      </w:r>
    </w:p>
    <w:p w14:paraId="34EEEA47" w14:textId="77777777" w:rsidR="006337A9" w:rsidRDefault="006337A9" w:rsidP="00C2385A">
      <w:pPr>
        <w:spacing w:before="120" w:after="120"/>
      </w:pPr>
      <w:r>
        <w:t xml:space="preserve">An empty property owned by a </w:t>
      </w:r>
      <w:r>
        <w:rPr>
          <w:b/>
        </w:rPr>
        <w:t xml:space="preserve">charity </w:t>
      </w:r>
      <w:r w:rsidR="00C54338">
        <w:t xml:space="preserve">may </w:t>
      </w:r>
      <w:r>
        <w:t xml:space="preserve">be </w:t>
      </w:r>
      <w:r>
        <w:rPr>
          <w:b/>
        </w:rPr>
        <w:t>exempt for up to six months from the date that the last resident vacated, provided that the property was being used for the purposes of the charity up to the date the last occupier moved out</w:t>
      </w:r>
      <w:r>
        <w:t>.</w:t>
      </w:r>
    </w:p>
    <w:p w14:paraId="4C9E67F4" w14:textId="77777777" w:rsidR="00C54338" w:rsidRDefault="00C54338" w:rsidP="00C2385A">
      <w:pPr>
        <w:spacing w:before="120" w:after="120"/>
      </w:pPr>
    </w:p>
    <w:p w14:paraId="7406E463" w14:textId="77777777" w:rsidR="00C54338" w:rsidRDefault="00C54338" w:rsidP="00C2385A">
      <w:pPr>
        <w:spacing w:before="120" w:after="120"/>
      </w:pPr>
      <w:r>
        <w:t>After six months, the full charge of Council Tax is due. The exemption applies whether or not the property contains furniture.</w:t>
      </w:r>
    </w:p>
    <w:p w14:paraId="4774A79F" w14:textId="77777777" w:rsidR="00C54338" w:rsidRDefault="00C54338" w:rsidP="00C2385A">
      <w:pPr>
        <w:spacing w:before="120" w:after="120"/>
      </w:pPr>
    </w:p>
    <w:p w14:paraId="614F49C3" w14:textId="77777777" w:rsidR="004933F6" w:rsidRPr="00E76C1E" w:rsidRDefault="00C2385A" w:rsidP="00C2385A">
      <w:pPr>
        <w:pStyle w:val="Default"/>
        <w:spacing w:before="120" w:after="120"/>
        <w:rPr>
          <w:b/>
          <w:bCs/>
          <w:sz w:val="28"/>
        </w:rPr>
      </w:pPr>
      <w:r>
        <w:rPr>
          <w:b/>
          <w:bCs/>
          <w:sz w:val="28"/>
        </w:rPr>
        <w:t>Who C</w:t>
      </w:r>
      <w:r w:rsidR="004933F6" w:rsidRPr="00E76C1E">
        <w:rPr>
          <w:b/>
          <w:bCs/>
          <w:sz w:val="28"/>
        </w:rPr>
        <w:t xml:space="preserve">an </w:t>
      </w:r>
      <w:r>
        <w:rPr>
          <w:b/>
          <w:bCs/>
          <w:sz w:val="28"/>
        </w:rPr>
        <w:t>A</w:t>
      </w:r>
      <w:r w:rsidR="004933F6" w:rsidRPr="00E76C1E">
        <w:rPr>
          <w:b/>
          <w:bCs/>
          <w:sz w:val="28"/>
        </w:rPr>
        <w:t xml:space="preserve">pply? </w:t>
      </w:r>
    </w:p>
    <w:p w14:paraId="27E7DBF8" w14:textId="77777777" w:rsidR="00BC0B66" w:rsidRPr="004956FC" w:rsidRDefault="00BC0B66" w:rsidP="00BC0B66">
      <w:pPr>
        <w:spacing w:after="120"/>
        <w:rPr>
          <w:noProof/>
          <w:szCs w:val="24"/>
        </w:rPr>
      </w:pPr>
      <w:r w:rsidRPr="004956FC">
        <w:rPr>
          <w:noProof/>
          <w:szCs w:val="24"/>
        </w:rPr>
        <w:t>An organisation or charity will need to apply. The following should be taken into account: -</w:t>
      </w:r>
    </w:p>
    <w:tbl>
      <w:tblPr>
        <w:tblStyle w:val="TableGrid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646"/>
      </w:tblGrid>
      <w:tr w:rsidR="00BC0B66" w14:paraId="210A7977" w14:textId="77777777" w:rsidTr="00B7436F">
        <w:tc>
          <w:tcPr>
            <w:tcW w:w="562" w:type="dxa"/>
          </w:tcPr>
          <w:p w14:paraId="04EE903D" w14:textId="77777777" w:rsidR="00BC0B66" w:rsidRPr="004956FC" w:rsidRDefault="00BC0B66" w:rsidP="00BC0B66">
            <w:pPr>
              <w:pStyle w:val="PlainText"/>
              <w:numPr>
                <w:ilvl w:val="0"/>
                <w:numId w:val="16"/>
              </w:numPr>
              <w:spacing w:before="40" w:after="40"/>
              <w:ind w:left="357" w:hanging="357"/>
              <w:jc w:val="right"/>
              <w:rPr>
                <w:rFonts w:ascii="Gill Sans" w:hAnsi="Gill Sans"/>
                <w:b/>
                <w:bCs/>
                <w:sz w:val="21"/>
                <w:szCs w:val="21"/>
              </w:rPr>
            </w:pPr>
          </w:p>
        </w:tc>
        <w:tc>
          <w:tcPr>
            <w:tcW w:w="9072" w:type="dxa"/>
            <w:gridSpan w:val="2"/>
            <w:hideMark/>
          </w:tcPr>
          <w:p w14:paraId="4F203127" w14:textId="77777777" w:rsidR="00BC0B66" w:rsidRPr="004956FC" w:rsidRDefault="00BC0B66" w:rsidP="00342D3B">
            <w:pPr>
              <w:pStyle w:val="PlainText"/>
              <w:spacing w:before="40" w:after="40"/>
              <w:jc w:val="both"/>
              <w:rPr>
                <w:rFonts w:ascii="Gill Sans" w:hAnsi="Gill Sans"/>
                <w:sz w:val="22"/>
                <w:szCs w:val="22"/>
              </w:rPr>
            </w:pPr>
            <w:r w:rsidRPr="004956FC">
              <w:rPr>
                <w:rFonts w:ascii="Gill Sans" w:hAnsi="Gill Sans"/>
                <w:sz w:val="22"/>
                <w:szCs w:val="22"/>
              </w:rPr>
              <w:t xml:space="preserve">registration as a charity with the </w:t>
            </w:r>
            <w:r w:rsidRPr="004956FC">
              <w:rPr>
                <w:rFonts w:ascii="Gill Sans" w:hAnsi="Gill Sans"/>
                <w:b/>
                <w:bCs/>
                <w:sz w:val="22"/>
                <w:szCs w:val="22"/>
              </w:rPr>
              <w:t xml:space="preserve">Charity Commission </w:t>
            </w:r>
            <w:r w:rsidRPr="004956FC">
              <w:rPr>
                <w:rFonts w:ascii="Gill Sans" w:hAnsi="Gill Sans"/>
                <w:sz w:val="22"/>
                <w:szCs w:val="22"/>
              </w:rPr>
              <w:t xml:space="preserve">will be taken as proof that an organisation is established for charitable purposes only. Organisations that are considered registered charities will therefore qualify for the exemption, subject to the other criterions of the class being met*. </w:t>
            </w:r>
            <w:r w:rsidRPr="004956FC">
              <w:rPr>
                <w:rFonts w:ascii="Gill Sans" w:hAnsi="Gill Sans"/>
                <w:b/>
                <w:bCs/>
                <w:sz w:val="22"/>
                <w:szCs w:val="22"/>
              </w:rPr>
              <w:t xml:space="preserve">Registered charities should provide their registered number </w:t>
            </w:r>
            <w:r w:rsidRPr="004956FC">
              <w:rPr>
                <w:rFonts w:ascii="Gill Sans" w:hAnsi="Gill Sans"/>
                <w:sz w:val="22"/>
                <w:szCs w:val="22"/>
              </w:rPr>
              <w:t>if applying for the exemption.</w:t>
            </w:r>
          </w:p>
        </w:tc>
      </w:tr>
      <w:tr w:rsidR="00BC0B66" w14:paraId="013217A3" w14:textId="77777777" w:rsidTr="00B7436F">
        <w:tc>
          <w:tcPr>
            <w:tcW w:w="562" w:type="dxa"/>
          </w:tcPr>
          <w:p w14:paraId="29E28AF8" w14:textId="77777777" w:rsidR="00BC0B66" w:rsidRPr="004956FC" w:rsidRDefault="00BC0B66" w:rsidP="00BC0B66">
            <w:pPr>
              <w:pStyle w:val="PlainText"/>
              <w:numPr>
                <w:ilvl w:val="0"/>
                <w:numId w:val="16"/>
              </w:numPr>
              <w:spacing w:before="40" w:after="40"/>
              <w:ind w:left="357" w:hanging="357"/>
              <w:jc w:val="right"/>
              <w:rPr>
                <w:rFonts w:ascii="Gill Sans" w:hAnsi="Gill Sans"/>
                <w:b/>
                <w:bCs/>
                <w:sz w:val="21"/>
                <w:szCs w:val="21"/>
              </w:rPr>
            </w:pPr>
          </w:p>
        </w:tc>
        <w:tc>
          <w:tcPr>
            <w:tcW w:w="9072" w:type="dxa"/>
            <w:gridSpan w:val="2"/>
            <w:hideMark/>
          </w:tcPr>
          <w:p w14:paraId="72FA2388" w14:textId="77777777" w:rsidR="00BC0B66" w:rsidRPr="004956FC" w:rsidRDefault="00BC0B66" w:rsidP="00342D3B">
            <w:pPr>
              <w:pStyle w:val="PlainText"/>
              <w:spacing w:before="40" w:after="40"/>
              <w:jc w:val="both"/>
              <w:rPr>
                <w:rFonts w:ascii="Gill Sans" w:hAnsi="Gill Sans"/>
                <w:sz w:val="22"/>
                <w:szCs w:val="22"/>
              </w:rPr>
            </w:pPr>
            <w:r w:rsidRPr="004956FC">
              <w:rPr>
                <w:rFonts w:ascii="Gill Sans" w:hAnsi="Gill Sans"/>
                <w:sz w:val="22"/>
                <w:szCs w:val="22"/>
              </w:rPr>
              <w:t xml:space="preserve">where an organisation is </w:t>
            </w:r>
            <w:r w:rsidRPr="004956FC">
              <w:rPr>
                <w:rFonts w:ascii="Gill Sans" w:hAnsi="Gill Sans"/>
                <w:b/>
                <w:bCs/>
                <w:sz w:val="22"/>
                <w:szCs w:val="22"/>
              </w:rPr>
              <w:t xml:space="preserve">not </w:t>
            </w:r>
            <w:r w:rsidRPr="004956FC">
              <w:rPr>
                <w:rFonts w:ascii="Gill Sans" w:hAnsi="Gill Sans"/>
                <w:sz w:val="22"/>
                <w:szCs w:val="22"/>
              </w:rPr>
              <w:t xml:space="preserve">registered with the </w:t>
            </w:r>
            <w:r w:rsidRPr="004956FC">
              <w:rPr>
                <w:rFonts w:ascii="Gill Sans" w:hAnsi="Gill Sans"/>
                <w:b/>
                <w:bCs/>
                <w:sz w:val="22"/>
                <w:szCs w:val="22"/>
              </w:rPr>
              <w:t>Charity Commission</w:t>
            </w:r>
            <w:r w:rsidRPr="004956FC">
              <w:rPr>
                <w:rFonts w:ascii="Gill Sans" w:hAnsi="Gill Sans"/>
                <w:sz w:val="22"/>
                <w:szCs w:val="22"/>
              </w:rPr>
              <w:t>, it should include the following with its application: -</w:t>
            </w:r>
          </w:p>
        </w:tc>
      </w:tr>
      <w:tr w:rsidR="00BC0B66" w14:paraId="75C986BF" w14:textId="77777777" w:rsidTr="00B7436F">
        <w:tc>
          <w:tcPr>
            <w:tcW w:w="562" w:type="dxa"/>
          </w:tcPr>
          <w:p w14:paraId="79C18C2C" w14:textId="77777777" w:rsidR="00BC0B66" w:rsidRPr="004956FC" w:rsidRDefault="00BC0B66" w:rsidP="007F2917">
            <w:pPr>
              <w:pStyle w:val="PlainText"/>
              <w:spacing w:before="40" w:after="40"/>
              <w:jc w:val="right"/>
              <w:rPr>
                <w:rFonts w:ascii="Gill Sans" w:hAnsi="Gill Sans"/>
                <w:b/>
                <w:bCs/>
                <w:sz w:val="21"/>
                <w:szCs w:val="21"/>
              </w:rPr>
            </w:pPr>
          </w:p>
        </w:tc>
        <w:tc>
          <w:tcPr>
            <w:tcW w:w="426" w:type="dxa"/>
          </w:tcPr>
          <w:p w14:paraId="112B6A86" w14:textId="77777777" w:rsidR="00BC0B66" w:rsidRPr="004956FC" w:rsidRDefault="00BC0B66" w:rsidP="00342D3B">
            <w:pPr>
              <w:pStyle w:val="PlainText"/>
              <w:numPr>
                <w:ilvl w:val="0"/>
                <w:numId w:val="20"/>
              </w:numPr>
              <w:spacing w:before="40" w:after="40"/>
              <w:ind w:left="357" w:hanging="357"/>
              <w:jc w:val="both"/>
              <w:rPr>
                <w:rFonts w:ascii="Gill Sans" w:hAnsi="Gill Sans"/>
                <w:b/>
                <w:bCs/>
                <w:sz w:val="22"/>
                <w:szCs w:val="22"/>
              </w:rPr>
            </w:pPr>
          </w:p>
        </w:tc>
        <w:tc>
          <w:tcPr>
            <w:tcW w:w="8646" w:type="dxa"/>
            <w:hideMark/>
          </w:tcPr>
          <w:p w14:paraId="49A26355" w14:textId="2138C20F" w:rsidR="00BC0B66" w:rsidRPr="004956FC" w:rsidRDefault="00BC0B66" w:rsidP="00342D3B">
            <w:pPr>
              <w:pStyle w:val="PlainText"/>
              <w:spacing w:before="40" w:after="40"/>
              <w:jc w:val="both"/>
              <w:rPr>
                <w:rFonts w:ascii="Gill Sans" w:hAnsi="Gill Sans"/>
                <w:sz w:val="22"/>
                <w:szCs w:val="22"/>
              </w:rPr>
            </w:pPr>
            <w:r w:rsidRPr="004956FC">
              <w:rPr>
                <w:rFonts w:ascii="Gill Sans" w:hAnsi="Gill Sans"/>
                <w:sz w:val="22"/>
                <w:szCs w:val="22"/>
              </w:rPr>
              <w:t xml:space="preserve">a copy of the organisations’ </w:t>
            </w:r>
            <w:r w:rsidRPr="004956FC">
              <w:rPr>
                <w:rFonts w:ascii="Gill Sans" w:hAnsi="Gill Sans"/>
                <w:b/>
                <w:bCs/>
                <w:sz w:val="22"/>
                <w:szCs w:val="22"/>
              </w:rPr>
              <w:t xml:space="preserve">Memorandum &amp; Article of Association </w:t>
            </w:r>
            <w:r w:rsidRPr="004956FC">
              <w:rPr>
                <w:rFonts w:ascii="Gill Sans" w:hAnsi="Gill Sans"/>
                <w:sz w:val="22"/>
                <w:szCs w:val="22"/>
              </w:rPr>
              <w:t xml:space="preserve">or </w:t>
            </w:r>
            <w:r w:rsidRPr="004956FC">
              <w:rPr>
                <w:rFonts w:ascii="Gill Sans" w:hAnsi="Gill Sans"/>
                <w:b/>
                <w:bCs/>
                <w:sz w:val="22"/>
                <w:szCs w:val="22"/>
              </w:rPr>
              <w:t>Rules of Association</w:t>
            </w:r>
            <w:r w:rsidRPr="004956FC">
              <w:rPr>
                <w:rFonts w:ascii="Gill Sans" w:hAnsi="Gill Sans"/>
                <w:sz w:val="22"/>
                <w:szCs w:val="22"/>
              </w:rPr>
              <w:t>.</w:t>
            </w:r>
          </w:p>
        </w:tc>
      </w:tr>
      <w:tr w:rsidR="00342D3B" w14:paraId="44D54997" w14:textId="77777777" w:rsidTr="00B7436F">
        <w:tc>
          <w:tcPr>
            <w:tcW w:w="562" w:type="dxa"/>
          </w:tcPr>
          <w:p w14:paraId="537AC8CE" w14:textId="77777777" w:rsidR="00342D3B" w:rsidRPr="004956FC" w:rsidRDefault="00342D3B" w:rsidP="007F2917">
            <w:pPr>
              <w:pStyle w:val="PlainText"/>
              <w:spacing w:before="40" w:after="40"/>
              <w:jc w:val="right"/>
              <w:rPr>
                <w:rFonts w:ascii="Gill Sans" w:hAnsi="Gill Sans"/>
                <w:b/>
                <w:bCs/>
                <w:sz w:val="21"/>
                <w:szCs w:val="21"/>
              </w:rPr>
            </w:pPr>
          </w:p>
        </w:tc>
        <w:tc>
          <w:tcPr>
            <w:tcW w:w="426" w:type="dxa"/>
          </w:tcPr>
          <w:p w14:paraId="28766E77" w14:textId="77777777" w:rsidR="00342D3B" w:rsidRPr="004956FC" w:rsidRDefault="00342D3B" w:rsidP="00342D3B">
            <w:pPr>
              <w:pStyle w:val="PlainText"/>
              <w:spacing w:before="40" w:after="40"/>
              <w:jc w:val="both"/>
              <w:rPr>
                <w:rFonts w:ascii="Gill Sans" w:hAnsi="Gill Sans"/>
                <w:b/>
                <w:bCs/>
                <w:sz w:val="22"/>
                <w:szCs w:val="22"/>
              </w:rPr>
            </w:pPr>
          </w:p>
        </w:tc>
        <w:tc>
          <w:tcPr>
            <w:tcW w:w="8646" w:type="dxa"/>
          </w:tcPr>
          <w:p w14:paraId="627886B9" w14:textId="3199A2D5" w:rsidR="00342D3B" w:rsidRPr="00342D3B" w:rsidRDefault="00342D3B" w:rsidP="00342D3B">
            <w:pPr>
              <w:pStyle w:val="PlainText"/>
              <w:spacing w:before="40" w:after="40"/>
              <w:jc w:val="both"/>
              <w:rPr>
                <w:rFonts w:ascii="Gill Sans" w:hAnsi="Gill Sans"/>
                <w:b/>
                <w:bCs/>
                <w:sz w:val="22"/>
                <w:szCs w:val="22"/>
              </w:rPr>
            </w:pPr>
            <w:r w:rsidRPr="00342D3B">
              <w:rPr>
                <w:rFonts w:ascii="Gill Sans" w:hAnsi="Gill Sans"/>
                <w:b/>
                <w:bCs/>
                <w:sz w:val="22"/>
                <w:szCs w:val="22"/>
              </w:rPr>
              <w:t>OR</w:t>
            </w:r>
          </w:p>
        </w:tc>
      </w:tr>
      <w:tr w:rsidR="00BC0B66" w14:paraId="3ABE367E" w14:textId="77777777" w:rsidTr="00B7436F">
        <w:tc>
          <w:tcPr>
            <w:tcW w:w="562" w:type="dxa"/>
          </w:tcPr>
          <w:p w14:paraId="4F43498B" w14:textId="77777777" w:rsidR="00BC0B66" w:rsidRPr="004956FC" w:rsidRDefault="00BC0B66" w:rsidP="007F2917">
            <w:pPr>
              <w:pStyle w:val="PlainText"/>
              <w:spacing w:before="40" w:after="40"/>
              <w:jc w:val="right"/>
              <w:rPr>
                <w:rFonts w:ascii="Gill Sans" w:hAnsi="Gill Sans"/>
                <w:b/>
                <w:bCs/>
                <w:sz w:val="21"/>
                <w:szCs w:val="21"/>
              </w:rPr>
            </w:pPr>
          </w:p>
        </w:tc>
        <w:tc>
          <w:tcPr>
            <w:tcW w:w="426" w:type="dxa"/>
          </w:tcPr>
          <w:p w14:paraId="63693296" w14:textId="77777777" w:rsidR="00BC0B66" w:rsidRPr="004956FC" w:rsidRDefault="00BC0B66" w:rsidP="00342D3B">
            <w:pPr>
              <w:pStyle w:val="PlainText"/>
              <w:numPr>
                <w:ilvl w:val="0"/>
                <w:numId w:val="20"/>
              </w:numPr>
              <w:spacing w:before="40" w:after="40"/>
              <w:ind w:left="357" w:hanging="357"/>
              <w:jc w:val="both"/>
              <w:rPr>
                <w:rFonts w:ascii="Gill Sans" w:hAnsi="Gill Sans"/>
                <w:b/>
                <w:bCs/>
                <w:sz w:val="22"/>
                <w:szCs w:val="22"/>
              </w:rPr>
            </w:pPr>
          </w:p>
        </w:tc>
        <w:tc>
          <w:tcPr>
            <w:tcW w:w="8646" w:type="dxa"/>
            <w:hideMark/>
          </w:tcPr>
          <w:p w14:paraId="55C67D35" w14:textId="77777777" w:rsidR="00BC0B66" w:rsidRPr="004956FC" w:rsidRDefault="00BC0B66" w:rsidP="00342D3B">
            <w:pPr>
              <w:pStyle w:val="PlainText"/>
              <w:spacing w:before="40" w:after="40"/>
              <w:jc w:val="both"/>
              <w:rPr>
                <w:rFonts w:ascii="Gill Sans" w:hAnsi="Gill Sans"/>
                <w:sz w:val="22"/>
                <w:szCs w:val="22"/>
              </w:rPr>
            </w:pPr>
            <w:r w:rsidRPr="004956FC">
              <w:rPr>
                <w:rFonts w:ascii="Gill Sans" w:hAnsi="Gill Sans"/>
                <w:sz w:val="22"/>
                <w:szCs w:val="22"/>
              </w:rPr>
              <w:t xml:space="preserve">a letter from </w:t>
            </w:r>
            <w:r w:rsidRPr="004956FC">
              <w:rPr>
                <w:rFonts w:ascii="Gill Sans" w:hAnsi="Gill Sans"/>
                <w:b/>
                <w:bCs/>
                <w:sz w:val="22"/>
                <w:szCs w:val="22"/>
              </w:rPr>
              <w:t xml:space="preserve">HM Revenues and Custom (HMRC) </w:t>
            </w:r>
            <w:r w:rsidRPr="004956FC">
              <w:rPr>
                <w:rFonts w:ascii="Gill Sans" w:hAnsi="Gill Sans"/>
                <w:sz w:val="22"/>
                <w:szCs w:val="22"/>
              </w:rPr>
              <w:t xml:space="preserve">confirming that the organisation s registered as a charity for tax purposes. If the organisation is </w:t>
            </w:r>
            <w:r w:rsidRPr="004956FC">
              <w:rPr>
                <w:rFonts w:ascii="Gill Sans" w:hAnsi="Gill Sans"/>
                <w:b/>
                <w:bCs/>
                <w:sz w:val="22"/>
                <w:szCs w:val="22"/>
              </w:rPr>
              <w:t xml:space="preserve">not registered </w:t>
            </w:r>
            <w:r w:rsidRPr="004956FC">
              <w:rPr>
                <w:rFonts w:ascii="Gill Sans" w:hAnsi="Gill Sans"/>
                <w:sz w:val="22"/>
                <w:szCs w:val="22"/>
              </w:rPr>
              <w:t>for tax-purposes, an explanation should be provided.</w:t>
            </w:r>
          </w:p>
        </w:tc>
      </w:tr>
      <w:tr w:rsidR="00BC0B66" w14:paraId="0DE90690" w14:textId="77777777" w:rsidTr="00B7436F">
        <w:tc>
          <w:tcPr>
            <w:tcW w:w="562" w:type="dxa"/>
          </w:tcPr>
          <w:p w14:paraId="2E3D4A41" w14:textId="77777777" w:rsidR="00BC0B66" w:rsidRPr="004956FC" w:rsidRDefault="00BC0B66" w:rsidP="00BC0B66">
            <w:pPr>
              <w:pStyle w:val="PlainText"/>
              <w:numPr>
                <w:ilvl w:val="0"/>
                <w:numId w:val="16"/>
              </w:numPr>
              <w:spacing w:before="40" w:after="40"/>
              <w:ind w:left="357" w:hanging="357"/>
              <w:jc w:val="right"/>
              <w:rPr>
                <w:rFonts w:ascii="Gill Sans" w:hAnsi="Gill Sans"/>
                <w:b/>
                <w:bCs/>
                <w:sz w:val="21"/>
                <w:szCs w:val="21"/>
              </w:rPr>
            </w:pPr>
          </w:p>
        </w:tc>
        <w:tc>
          <w:tcPr>
            <w:tcW w:w="9072" w:type="dxa"/>
            <w:gridSpan w:val="2"/>
            <w:hideMark/>
          </w:tcPr>
          <w:p w14:paraId="00566839" w14:textId="77777777" w:rsidR="00BC0B66" w:rsidRPr="004956FC" w:rsidRDefault="00BC0B66" w:rsidP="00342D3B">
            <w:pPr>
              <w:pStyle w:val="PlainText"/>
              <w:spacing w:before="40" w:after="40"/>
              <w:jc w:val="both"/>
              <w:rPr>
                <w:rFonts w:ascii="Gill Sans" w:hAnsi="Gill Sans"/>
                <w:sz w:val="22"/>
                <w:szCs w:val="22"/>
              </w:rPr>
            </w:pPr>
            <w:r w:rsidRPr="004956FC">
              <w:rPr>
                <w:rFonts w:ascii="Gill Sans" w:hAnsi="Gill Sans"/>
                <w:sz w:val="22"/>
                <w:szCs w:val="22"/>
              </w:rPr>
              <w:t xml:space="preserve">in all cases, applicants should also provide this office with a full list of </w:t>
            </w:r>
            <w:r w:rsidRPr="004956FC">
              <w:rPr>
                <w:rFonts w:ascii="Gill Sans" w:hAnsi="Gill Sans"/>
                <w:b/>
                <w:bCs/>
                <w:sz w:val="22"/>
                <w:szCs w:val="22"/>
              </w:rPr>
              <w:t xml:space="preserve">ALL </w:t>
            </w:r>
            <w:r w:rsidRPr="004956FC">
              <w:rPr>
                <w:rFonts w:ascii="Gill Sans" w:hAnsi="Gill Sans"/>
                <w:sz w:val="22"/>
                <w:szCs w:val="22"/>
              </w:rPr>
              <w:t>properties in this borough that it operates in furtherance of (the applicant’s) objectives.</w:t>
            </w:r>
          </w:p>
        </w:tc>
      </w:tr>
    </w:tbl>
    <w:p w14:paraId="2536B91C" w14:textId="77777777" w:rsidR="000A3039" w:rsidRDefault="000A3039" w:rsidP="00C2385A">
      <w:pPr>
        <w:pStyle w:val="ListParagraph"/>
        <w:spacing w:before="120" w:after="120"/>
        <w:contextualSpacing w:val="0"/>
      </w:pPr>
    </w:p>
    <w:p w14:paraId="3F683BB1" w14:textId="77777777" w:rsidR="000A3039" w:rsidRDefault="000A3039" w:rsidP="00C2385A">
      <w:pPr>
        <w:spacing w:before="120" w:after="120"/>
      </w:pPr>
      <w:r>
        <w:t xml:space="preserve">Once the charitable status has been confirmed, this office will place the organisation on the Council’s approved list for Class B exemptions. The exemptions are then awarded when any of the </w:t>
      </w:r>
      <w:r w:rsidR="007C3CBB">
        <w:t>organisation’s</w:t>
      </w:r>
      <w:r>
        <w:t xml:space="preserve"> qualifying properties become empty</w:t>
      </w:r>
      <w:r w:rsidR="007C3CBB">
        <w:t xml:space="preserve">. </w:t>
      </w:r>
    </w:p>
    <w:p w14:paraId="1CC6CAF2" w14:textId="77777777" w:rsidR="006337A9" w:rsidRDefault="006337A9" w:rsidP="00C2385A">
      <w:pPr>
        <w:spacing w:before="120" w:after="120"/>
      </w:pPr>
    </w:p>
    <w:p w14:paraId="116470FF" w14:textId="3CD5A7CC" w:rsidR="006337A9" w:rsidRPr="00E76C1E" w:rsidRDefault="008E097F" w:rsidP="00C2385A">
      <w:pPr>
        <w:pStyle w:val="Default"/>
        <w:spacing w:before="120" w:after="120"/>
        <w:rPr>
          <w:b/>
          <w:bCs/>
          <w:sz w:val="28"/>
        </w:rPr>
      </w:pPr>
      <w:r>
        <w:rPr>
          <w:b/>
          <w:bCs/>
          <w:sz w:val="28"/>
        </w:rPr>
        <w:t xml:space="preserve">Exemption </w:t>
      </w:r>
      <w:r w:rsidR="006337A9" w:rsidRPr="00E76C1E">
        <w:rPr>
          <w:b/>
          <w:bCs/>
          <w:sz w:val="28"/>
        </w:rPr>
        <w:t>Criteria</w:t>
      </w:r>
    </w:p>
    <w:p w14:paraId="554F9A43" w14:textId="08A8A348" w:rsidR="006337A9" w:rsidRDefault="006337A9" w:rsidP="00C2385A">
      <w:pPr>
        <w:pStyle w:val="Default"/>
        <w:spacing w:before="120" w:after="120"/>
        <w:rPr>
          <w:bCs/>
        </w:rPr>
      </w:pPr>
      <w:r>
        <w:rPr>
          <w:bCs/>
        </w:rPr>
        <w:t>To qualify, the following conditions must be met</w:t>
      </w:r>
      <w:r w:rsidR="00342D3B">
        <w:rPr>
          <w:bCs/>
        </w:rPr>
        <w:t>*</w:t>
      </w:r>
      <w:r>
        <w:rPr>
          <w:bCs/>
        </w:rPr>
        <w:t>:</w:t>
      </w:r>
    </w:p>
    <w:p w14:paraId="69DDDBF2" w14:textId="77777777" w:rsidR="00C54338" w:rsidRDefault="00C54338" w:rsidP="00C2385A">
      <w:pPr>
        <w:pStyle w:val="ListParagraph"/>
        <w:numPr>
          <w:ilvl w:val="0"/>
          <w:numId w:val="11"/>
        </w:numPr>
        <w:spacing w:before="120" w:after="120"/>
        <w:ind w:left="714" w:hanging="357"/>
        <w:contextualSpacing w:val="0"/>
        <w:jc w:val="left"/>
        <w:rPr>
          <w:lang w:val="en"/>
        </w:rPr>
      </w:pPr>
      <w:r w:rsidRPr="00C54338">
        <w:rPr>
          <w:lang w:val="en"/>
        </w:rPr>
        <w:t>The dwelling must b</w:t>
      </w:r>
      <w:r>
        <w:rPr>
          <w:lang w:val="en"/>
        </w:rPr>
        <w:t>e owned by the body in question.</w:t>
      </w:r>
    </w:p>
    <w:p w14:paraId="7F4BCA6C" w14:textId="77777777" w:rsidR="00C54338" w:rsidRDefault="00C54338" w:rsidP="00C2385A">
      <w:pPr>
        <w:pStyle w:val="ListParagraph"/>
        <w:numPr>
          <w:ilvl w:val="0"/>
          <w:numId w:val="14"/>
        </w:numPr>
        <w:spacing w:before="120" w:after="120"/>
        <w:contextualSpacing w:val="0"/>
        <w:jc w:val="left"/>
        <w:rPr>
          <w:lang w:val="en"/>
        </w:rPr>
      </w:pPr>
      <w:r>
        <w:rPr>
          <w:lang w:val="en"/>
        </w:rPr>
        <w:t>The body must be established for charitable purposes only.</w:t>
      </w:r>
    </w:p>
    <w:p w14:paraId="19A18693" w14:textId="77777777" w:rsidR="00C54338" w:rsidRDefault="00C54338" w:rsidP="00C2385A">
      <w:pPr>
        <w:pStyle w:val="ListParagraph"/>
        <w:numPr>
          <w:ilvl w:val="0"/>
          <w:numId w:val="14"/>
        </w:numPr>
        <w:spacing w:before="120" w:after="120"/>
        <w:contextualSpacing w:val="0"/>
        <w:jc w:val="left"/>
        <w:rPr>
          <w:lang w:val="en"/>
        </w:rPr>
      </w:pPr>
      <w:r>
        <w:rPr>
          <w:lang w:val="en"/>
        </w:rPr>
        <w:t>The dwelling must have been unoccupied for a period of less than six months.</w:t>
      </w:r>
    </w:p>
    <w:p w14:paraId="64B47A42" w14:textId="77777777" w:rsidR="00C54338" w:rsidRPr="00C54338" w:rsidRDefault="00C54338" w:rsidP="00C2385A">
      <w:pPr>
        <w:pStyle w:val="ListParagraph"/>
        <w:numPr>
          <w:ilvl w:val="0"/>
          <w:numId w:val="14"/>
        </w:numPr>
        <w:spacing w:before="120" w:after="120"/>
        <w:contextualSpacing w:val="0"/>
        <w:jc w:val="left"/>
        <w:rPr>
          <w:lang w:val="en"/>
        </w:rPr>
      </w:pPr>
      <w:r>
        <w:rPr>
          <w:lang w:val="en"/>
        </w:rPr>
        <w:t>The last occupation must have been in furtherance of the objectives of the charity.</w:t>
      </w:r>
    </w:p>
    <w:p w14:paraId="7AC33367" w14:textId="77777777" w:rsidR="006337A9" w:rsidRPr="003053B9" w:rsidRDefault="006337A9" w:rsidP="00C2385A">
      <w:pPr>
        <w:spacing w:before="120" w:after="120"/>
        <w:jc w:val="left"/>
        <w:rPr>
          <w:lang w:val="en"/>
        </w:rPr>
      </w:pPr>
    </w:p>
    <w:p w14:paraId="743EA8D7" w14:textId="77777777" w:rsidR="008E097F" w:rsidRDefault="008E097F" w:rsidP="00C2385A">
      <w:pPr>
        <w:pStyle w:val="Default"/>
        <w:spacing w:before="120" w:after="120"/>
        <w:rPr>
          <w:b/>
          <w:bCs/>
          <w:sz w:val="28"/>
        </w:rPr>
      </w:pPr>
    </w:p>
    <w:p w14:paraId="2D97F92B" w14:textId="423B33CA" w:rsidR="006337A9" w:rsidRPr="00E76C1E" w:rsidRDefault="008E097F" w:rsidP="00C2385A">
      <w:pPr>
        <w:pStyle w:val="Default"/>
        <w:spacing w:before="120" w:after="120"/>
        <w:rPr>
          <w:b/>
          <w:bCs/>
          <w:sz w:val="28"/>
        </w:rPr>
      </w:pPr>
      <w:r>
        <w:rPr>
          <w:b/>
          <w:bCs/>
          <w:sz w:val="28"/>
        </w:rPr>
        <w:t>What Happens Next?</w:t>
      </w:r>
    </w:p>
    <w:p w14:paraId="6DA78A41" w14:textId="0F076967" w:rsidR="006337A9" w:rsidRDefault="008E097F" w:rsidP="00C2385A">
      <w:pPr>
        <w:spacing w:before="120" w:after="120"/>
      </w:pPr>
      <w:r>
        <w:t>Once we receive your application with the supporting evidence, we will assess it and if you are successful, we will issue a reduced Council Tax bill.</w:t>
      </w:r>
    </w:p>
    <w:p w14:paraId="25D4658E" w14:textId="77777777" w:rsidR="008E097F" w:rsidRDefault="008E097F" w:rsidP="00C2385A">
      <w:pPr>
        <w:spacing w:before="120" w:after="120"/>
      </w:pPr>
    </w:p>
    <w:p w14:paraId="705AA5D9" w14:textId="77777777" w:rsidR="006C4163" w:rsidRDefault="006C4163" w:rsidP="00C2385A">
      <w:pPr>
        <w:autoSpaceDE w:val="0"/>
        <w:autoSpaceDN w:val="0"/>
        <w:adjustRightInd w:val="0"/>
        <w:spacing w:before="120" w:after="120"/>
        <w:rPr>
          <w:rFonts w:cs="Gill Sans"/>
          <w:b/>
          <w:bCs/>
          <w:color w:val="000000"/>
          <w:sz w:val="28"/>
        </w:rPr>
      </w:pPr>
      <w:r w:rsidRPr="0034573D">
        <w:rPr>
          <w:rFonts w:cs="Gill Sans"/>
          <w:b/>
          <w:bCs/>
          <w:color w:val="000000"/>
          <w:sz w:val="28"/>
        </w:rPr>
        <w:t xml:space="preserve">Appeals </w:t>
      </w:r>
    </w:p>
    <w:p w14:paraId="60997A3B" w14:textId="77777777" w:rsidR="006C4163" w:rsidRDefault="006C4163" w:rsidP="00C2385A">
      <w:pPr>
        <w:autoSpaceDE w:val="0"/>
        <w:autoSpaceDN w:val="0"/>
        <w:adjustRightInd w:val="0"/>
        <w:spacing w:before="120" w:after="120"/>
        <w:rPr>
          <w:rFonts w:cs="Gill Sans"/>
          <w:bCs/>
          <w:color w:val="000000"/>
        </w:rPr>
      </w:pPr>
      <w:r>
        <w:rPr>
          <w:rFonts w:cs="Gill Sans"/>
          <w:bCs/>
          <w:color w:val="000000"/>
        </w:rPr>
        <w:t xml:space="preserve">If the </w:t>
      </w:r>
      <w:r w:rsidRPr="00BB4AA0">
        <w:rPr>
          <w:rFonts w:cs="Gill Sans"/>
          <w:bCs/>
          <w:color w:val="000000"/>
        </w:rPr>
        <w:t>Royal Borough of Greenwich</w:t>
      </w:r>
      <w:r>
        <w:rPr>
          <w:rFonts w:cs="Gill Sans"/>
          <w:bCs/>
          <w:color w:val="000000"/>
        </w:rPr>
        <w:t xml:space="preserve"> decides not to award a reduction, you can appeal in the first instance by writing to the Council Tax office within 28 days of notice of the decision stating your reasons and providing any evidence to support your case. However, you cannot make an appeal against the amount of the discount.</w:t>
      </w:r>
    </w:p>
    <w:p w14:paraId="7AF301C5" w14:textId="77777777" w:rsidR="006337A9" w:rsidRPr="0034573D" w:rsidRDefault="006337A9" w:rsidP="00C2385A">
      <w:pPr>
        <w:autoSpaceDE w:val="0"/>
        <w:autoSpaceDN w:val="0"/>
        <w:adjustRightInd w:val="0"/>
        <w:spacing w:before="120" w:after="120"/>
        <w:rPr>
          <w:rFonts w:cs="Gill Sans"/>
          <w:color w:val="000000"/>
        </w:rPr>
      </w:pPr>
    </w:p>
    <w:p w14:paraId="57878229" w14:textId="77777777" w:rsidR="008E097F" w:rsidRDefault="008E097F" w:rsidP="008E097F">
      <w:pPr>
        <w:autoSpaceDE w:val="0"/>
        <w:autoSpaceDN w:val="0"/>
        <w:adjustRightInd w:val="0"/>
        <w:spacing w:before="120" w:after="120"/>
        <w:rPr>
          <w:rFonts w:cs="Gill Sans"/>
          <w:b/>
          <w:bCs/>
          <w:color w:val="000000"/>
          <w:sz w:val="28"/>
        </w:rPr>
      </w:pPr>
      <w:r w:rsidRPr="0034573D">
        <w:rPr>
          <w:rFonts w:cs="Gill Sans"/>
          <w:b/>
          <w:bCs/>
          <w:color w:val="000000"/>
          <w:sz w:val="28"/>
        </w:rPr>
        <w:t>Please Note:</w:t>
      </w:r>
    </w:p>
    <w:p w14:paraId="04995270" w14:textId="77777777" w:rsidR="008E097F" w:rsidRDefault="008E097F" w:rsidP="008E097F">
      <w:pPr>
        <w:autoSpaceDE w:val="0"/>
        <w:autoSpaceDN w:val="0"/>
        <w:adjustRightInd w:val="0"/>
        <w:spacing w:before="120" w:after="120"/>
        <w:rPr>
          <w:rFonts w:cs="Gill Sans"/>
          <w:bCs/>
          <w:color w:val="000000"/>
        </w:rPr>
      </w:pPr>
      <w:r>
        <w:rPr>
          <w:rFonts w:cs="Gill Sans"/>
          <w:bCs/>
          <w:color w:val="000000"/>
        </w:rPr>
        <w:t>Making an application for a discount is not grounds for non-payment of Council Tax. Payments must be made in accordance with the bill already issued until you have received confirmation that the request has been granted.</w:t>
      </w:r>
    </w:p>
    <w:p w14:paraId="08FC499D" w14:textId="77777777" w:rsidR="008E097F" w:rsidRDefault="008E097F" w:rsidP="008E097F">
      <w:pPr>
        <w:autoSpaceDE w:val="0"/>
        <w:autoSpaceDN w:val="0"/>
        <w:adjustRightInd w:val="0"/>
        <w:spacing w:before="120" w:after="120"/>
        <w:rPr>
          <w:rFonts w:cs="Gill Sans"/>
          <w:bCs/>
          <w:color w:val="000000"/>
        </w:rPr>
      </w:pPr>
    </w:p>
    <w:p w14:paraId="51A0C4FB" w14:textId="77777777" w:rsidR="008E097F" w:rsidRDefault="008E097F" w:rsidP="008E097F">
      <w:pPr>
        <w:autoSpaceDE w:val="0"/>
        <w:autoSpaceDN w:val="0"/>
        <w:adjustRightInd w:val="0"/>
        <w:spacing w:before="120" w:after="120"/>
        <w:rPr>
          <w:rFonts w:cs="Gill Sans"/>
          <w:bCs/>
          <w:color w:val="000000"/>
        </w:rPr>
      </w:pPr>
      <w:r>
        <w:rPr>
          <w:rFonts w:cs="Gill Sans"/>
          <w:bCs/>
          <w:color w:val="000000"/>
        </w:rPr>
        <w:t xml:space="preserve">If you do not pay according to the bill sent to you, we will continue with Recovery Action. Please refer to </w:t>
      </w:r>
      <w:hyperlink r:id="rId8" w:history="1">
        <w:r w:rsidRPr="00D55C5B">
          <w:rPr>
            <w:rStyle w:val="Hyperlink"/>
            <w:rFonts w:cs="Gill Sans"/>
            <w:bCs/>
          </w:rPr>
          <w:t>problems paying your Council Tax</w:t>
        </w:r>
      </w:hyperlink>
      <w:r>
        <w:rPr>
          <w:rFonts w:cs="Gill Sans"/>
          <w:bCs/>
          <w:color w:val="000000"/>
        </w:rPr>
        <w:t xml:space="preserve"> for more information on recovery of unpaid Council Tax.</w:t>
      </w:r>
    </w:p>
    <w:p w14:paraId="1FB1ACD3" w14:textId="77777777" w:rsidR="008E097F" w:rsidRDefault="008E097F" w:rsidP="008E097F">
      <w:pPr>
        <w:autoSpaceDE w:val="0"/>
        <w:autoSpaceDN w:val="0"/>
        <w:adjustRightInd w:val="0"/>
        <w:spacing w:before="120" w:after="120"/>
        <w:rPr>
          <w:rFonts w:cs="Gill Sans"/>
          <w:bCs/>
          <w:color w:val="000000"/>
        </w:rPr>
      </w:pPr>
    </w:p>
    <w:p w14:paraId="7E3FD3BF" w14:textId="77777777" w:rsidR="008E097F" w:rsidRPr="0034573D" w:rsidRDefault="008E097F" w:rsidP="008E097F">
      <w:pPr>
        <w:autoSpaceDE w:val="0"/>
        <w:autoSpaceDN w:val="0"/>
        <w:adjustRightInd w:val="0"/>
        <w:spacing w:before="120" w:after="120"/>
        <w:rPr>
          <w:rFonts w:cs="Gill Sans"/>
          <w:color w:val="000000"/>
        </w:rPr>
      </w:pPr>
      <w:r>
        <w:rPr>
          <w:rFonts w:cs="Gill Sans"/>
          <w:bCs/>
          <w:color w:val="000000"/>
        </w:rPr>
        <w:t>If you qualify for a discount or exemption, we will issue you a revised Council Tax bill and refund any overpaid amounts. We will write to you if your request is not accepted.</w:t>
      </w:r>
    </w:p>
    <w:p w14:paraId="5797E8B0" w14:textId="7933EAF4" w:rsidR="00B602F6" w:rsidRDefault="00B602F6" w:rsidP="00C2385A">
      <w:pPr>
        <w:autoSpaceDE w:val="0"/>
        <w:autoSpaceDN w:val="0"/>
        <w:adjustRightInd w:val="0"/>
        <w:spacing w:before="120" w:after="120"/>
        <w:rPr>
          <w:rFonts w:cs="Gill Sans"/>
          <w:color w:val="000000"/>
        </w:rPr>
      </w:pPr>
    </w:p>
    <w:p w14:paraId="57C995FD" w14:textId="6B8BF4C8" w:rsidR="00342D3B" w:rsidRDefault="00342D3B" w:rsidP="00C2385A">
      <w:pPr>
        <w:autoSpaceDE w:val="0"/>
        <w:autoSpaceDN w:val="0"/>
        <w:adjustRightInd w:val="0"/>
        <w:spacing w:before="120" w:after="120"/>
        <w:rPr>
          <w:rFonts w:cs="Gill Sans"/>
          <w:color w:val="000000"/>
        </w:rPr>
      </w:pPr>
    </w:p>
    <w:p w14:paraId="733A8FBE" w14:textId="28A96C3A" w:rsidR="00342D3B" w:rsidRDefault="00342D3B" w:rsidP="00C2385A">
      <w:pPr>
        <w:autoSpaceDE w:val="0"/>
        <w:autoSpaceDN w:val="0"/>
        <w:adjustRightInd w:val="0"/>
        <w:spacing w:before="120" w:after="120"/>
        <w:rPr>
          <w:rFonts w:cs="Gill Sans"/>
          <w:color w:val="000000"/>
        </w:rPr>
      </w:pPr>
    </w:p>
    <w:p w14:paraId="06A9BED2" w14:textId="390A3849" w:rsidR="00342D3B" w:rsidRDefault="00342D3B" w:rsidP="00C2385A">
      <w:pPr>
        <w:autoSpaceDE w:val="0"/>
        <w:autoSpaceDN w:val="0"/>
        <w:adjustRightInd w:val="0"/>
        <w:spacing w:before="120" w:after="120"/>
        <w:rPr>
          <w:rFonts w:cs="Gill Sans"/>
          <w:color w:val="000000"/>
        </w:rPr>
      </w:pPr>
    </w:p>
    <w:p w14:paraId="581E129F" w14:textId="14BD5041" w:rsidR="00342D3B" w:rsidRDefault="00342D3B" w:rsidP="00C2385A">
      <w:pPr>
        <w:autoSpaceDE w:val="0"/>
        <w:autoSpaceDN w:val="0"/>
        <w:adjustRightInd w:val="0"/>
        <w:spacing w:before="120" w:after="120"/>
        <w:rPr>
          <w:rFonts w:cs="Gill Sans"/>
          <w:color w:val="000000"/>
        </w:rPr>
      </w:pPr>
    </w:p>
    <w:p w14:paraId="3DBC9612" w14:textId="06D5FCD2" w:rsidR="00342D3B" w:rsidRDefault="00342D3B" w:rsidP="00C2385A">
      <w:pPr>
        <w:autoSpaceDE w:val="0"/>
        <w:autoSpaceDN w:val="0"/>
        <w:adjustRightInd w:val="0"/>
        <w:spacing w:before="120" w:after="120"/>
        <w:rPr>
          <w:rFonts w:cs="Gill Sans"/>
          <w:color w:val="000000"/>
        </w:rPr>
      </w:pPr>
    </w:p>
    <w:p w14:paraId="5A50B451" w14:textId="652271D2" w:rsidR="00342D3B" w:rsidRDefault="00342D3B" w:rsidP="00C2385A">
      <w:pPr>
        <w:autoSpaceDE w:val="0"/>
        <w:autoSpaceDN w:val="0"/>
        <w:adjustRightInd w:val="0"/>
        <w:spacing w:before="120" w:after="120"/>
        <w:rPr>
          <w:rFonts w:cs="Gill Sans"/>
          <w:color w:val="000000"/>
        </w:rPr>
      </w:pPr>
    </w:p>
    <w:p w14:paraId="757582CA" w14:textId="3827891A" w:rsidR="00342D3B" w:rsidRDefault="00342D3B" w:rsidP="00C2385A">
      <w:pPr>
        <w:autoSpaceDE w:val="0"/>
        <w:autoSpaceDN w:val="0"/>
        <w:adjustRightInd w:val="0"/>
        <w:spacing w:before="120" w:after="120"/>
        <w:rPr>
          <w:rFonts w:cs="Gill Sans"/>
          <w:color w:val="000000"/>
        </w:rPr>
      </w:pPr>
    </w:p>
    <w:p w14:paraId="5FC37EE3" w14:textId="69E7BF80" w:rsidR="00342D3B" w:rsidRDefault="00342D3B" w:rsidP="00C2385A">
      <w:pPr>
        <w:autoSpaceDE w:val="0"/>
        <w:autoSpaceDN w:val="0"/>
        <w:adjustRightInd w:val="0"/>
        <w:spacing w:before="120" w:after="120"/>
        <w:rPr>
          <w:rFonts w:cs="Gill Sans"/>
          <w:color w:val="000000"/>
        </w:rPr>
      </w:pPr>
    </w:p>
    <w:p w14:paraId="7AAA870F" w14:textId="7B0C4A6C" w:rsidR="00342D3B" w:rsidRDefault="00342D3B" w:rsidP="00C2385A">
      <w:pPr>
        <w:autoSpaceDE w:val="0"/>
        <w:autoSpaceDN w:val="0"/>
        <w:adjustRightInd w:val="0"/>
        <w:spacing w:before="120" w:after="120"/>
        <w:rPr>
          <w:rFonts w:cs="Gill Sans"/>
          <w:color w:val="000000"/>
        </w:rPr>
      </w:pPr>
    </w:p>
    <w:p w14:paraId="21901ABB" w14:textId="305E3766" w:rsidR="00342D3B" w:rsidRDefault="00342D3B" w:rsidP="00C2385A">
      <w:pPr>
        <w:autoSpaceDE w:val="0"/>
        <w:autoSpaceDN w:val="0"/>
        <w:adjustRightInd w:val="0"/>
        <w:spacing w:before="120" w:after="120"/>
        <w:rPr>
          <w:rFonts w:cs="Gill Sans"/>
          <w:color w:val="000000"/>
        </w:rPr>
      </w:pPr>
    </w:p>
    <w:p w14:paraId="29801820" w14:textId="322A55D3" w:rsidR="00342D3B" w:rsidRDefault="00342D3B" w:rsidP="00C2385A">
      <w:pPr>
        <w:autoSpaceDE w:val="0"/>
        <w:autoSpaceDN w:val="0"/>
        <w:adjustRightInd w:val="0"/>
        <w:spacing w:before="120" w:after="120"/>
        <w:rPr>
          <w:rFonts w:cs="Gill Sans"/>
          <w:color w:val="000000"/>
        </w:rPr>
      </w:pPr>
    </w:p>
    <w:p w14:paraId="1D2B3D19" w14:textId="2A634114" w:rsidR="00342D3B" w:rsidRDefault="00342D3B" w:rsidP="00C2385A">
      <w:pPr>
        <w:autoSpaceDE w:val="0"/>
        <w:autoSpaceDN w:val="0"/>
        <w:adjustRightInd w:val="0"/>
        <w:spacing w:before="120" w:after="120"/>
        <w:rPr>
          <w:rFonts w:cs="Gill Sans"/>
          <w:color w:val="000000"/>
        </w:rPr>
      </w:pPr>
    </w:p>
    <w:p w14:paraId="3CC459A2" w14:textId="53AF6CA0" w:rsidR="008E097F" w:rsidRDefault="008E097F" w:rsidP="00C2385A">
      <w:pPr>
        <w:autoSpaceDE w:val="0"/>
        <w:autoSpaceDN w:val="0"/>
        <w:adjustRightInd w:val="0"/>
        <w:spacing w:before="120" w:after="120"/>
        <w:rPr>
          <w:rFonts w:cs="Gill Sans"/>
          <w:color w:val="000000"/>
        </w:rPr>
      </w:pPr>
    </w:p>
    <w:p w14:paraId="0BE708A0" w14:textId="77777777" w:rsidR="008E097F" w:rsidRDefault="008E097F" w:rsidP="00C2385A">
      <w:pPr>
        <w:autoSpaceDE w:val="0"/>
        <w:autoSpaceDN w:val="0"/>
        <w:adjustRightInd w:val="0"/>
        <w:spacing w:before="120" w:after="120"/>
        <w:rPr>
          <w:rFonts w:cs="Gill Sans"/>
          <w:color w:val="000000"/>
        </w:rPr>
      </w:pPr>
    </w:p>
    <w:p w14:paraId="5C2DAD3C" w14:textId="63F3725F" w:rsidR="00DD0F05" w:rsidRPr="00AE2E9C" w:rsidRDefault="00DD0F05" w:rsidP="00DD0F05">
      <w:pPr>
        <w:rPr>
          <w:rFonts w:ascii="Gill Sans MT" w:hAnsi="Gill Sans MT"/>
          <w:b/>
          <w:bCs/>
          <w:sz w:val="32"/>
          <w:szCs w:val="32"/>
        </w:rPr>
      </w:pPr>
      <w:r w:rsidRPr="00AE2E9C">
        <w:rPr>
          <w:rFonts w:ascii="Gill Sans MT" w:hAnsi="Gill Sans MT"/>
          <w:b/>
          <w:bCs/>
          <w:sz w:val="32"/>
          <w:szCs w:val="32"/>
        </w:rPr>
        <w:t xml:space="preserve">Class </w:t>
      </w:r>
      <w:r>
        <w:rPr>
          <w:rFonts w:ascii="Gill Sans MT" w:hAnsi="Gill Sans MT"/>
          <w:b/>
          <w:bCs/>
          <w:sz w:val="32"/>
          <w:szCs w:val="32"/>
        </w:rPr>
        <w:t>B</w:t>
      </w:r>
      <w:r w:rsidRPr="00AE2E9C">
        <w:rPr>
          <w:rFonts w:ascii="Gill Sans MT" w:hAnsi="Gill Sans MT"/>
          <w:b/>
          <w:bCs/>
          <w:sz w:val="32"/>
          <w:szCs w:val="32"/>
        </w:rPr>
        <w:t xml:space="preserve"> –</w:t>
      </w:r>
      <w:r>
        <w:rPr>
          <w:rFonts w:ascii="Gill Sans MT" w:hAnsi="Gill Sans MT"/>
          <w:b/>
          <w:bCs/>
          <w:sz w:val="32"/>
          <w:szCs w:val="32"/>
        </w:rPr>
        <w:t xml:space="preserve"> </w:t>
      </w:r>
      <w:r w:rsidRPr="00AE2E9C">
        <w:rPr>
          <w:rFonts w:ascii="Gill Sans MT" w:hAnsi="Gill Sans MT"/>
          <w:b/>
          <w:bCs/>
          <w:sz w:val="32"/>
          <w:szCs w:val="32"/>
        </w:rPr>
        <w:t xml:space="preserve">Unoccupied </w:t>
      </w:r>
      <w:r>
        <w:rPr>
          <w:rFonts w:ascii="Gill Sans MT" w:hAnsi="Gill Sans MT"/>
          <w:b/>
          <w:bCs/>
          <w:sz w:val="32"/>
          <w:szCs w:val="32"/>
        </w:rPr>
        <w:t>Dwelling Left Empty by a Charity</w:t>
      </w:r>
    </w:p>
    <w:p w14:paraId="03F0A0BB" w14:textId="77777777" w:rsidR="00DD0F05" w:rsidRDefault="00DD0F05" w:rsidP="00DD0F05">
      <w:pPr>
        <w:pStyle w:val="Default"/>
        <w:jc w:val="both"/>
        <w:rPr>
          <w:rFonts w:ascii="Gill Sans MT" w:hAnsi="Gill Sans MT"/>
        </w:rPr>
      </w:pPr>
    </w:p>
    <w:p w14:paraId="7004A7EE" w14:textId="1425A9D2" w:rsidR="00DD0F05" w:rsidRPr="00AE2E9C" w:rsidRDefault="00DD0F05" w:rsidP="00DD0F05">
      <w:pPr>
        <w:pStyle w:val="Default"/>
        <w:jc w:val="both"/>
        <w:rPr>
          <w:rFonts w:ascii="Gill Sans MT" w:hAnsi="Gill Sans MT"/>
        </w:rPr>
      </w:pPr>
      <w:r w:rsidRPr="00AE2E9C">
        <w:rPr>
          <w:rFonts w:ascii="Gill Sans MT" w:hAnsi="Gill Sans MT"/>
        </w:rPr>
        <w:t xml:space="preserve">Please read the supplementary notes before completing this form as you may need to provide supporting evidence/information that is not readily available. </w:t>
      </w:r>
    </w:p>
    <w:p w14:paraId="7DAB4F5E" w14:textId="77777777" w:rsidR="00DD0F05" w:rsidRPr="00AE2E9C" w:rsidRDefault="00DD0F05" w:rsidP="00DD0F05">
      <w:pPr>
        <w:pStyle w:val="Default"/>
        <w:rPr>
          <w:rFonts w:ascii="Gill Sans MT" w:hAnsi="Gill Sans MT"/>
        </w:rPr>
      </w:pPr>
    </w:p>
    <w:p w14:paraId="3010B75F" w14:textId="77777777" w:rsidR="00DD0F05" w:rsidRPr="00AE2E9C" w:rsidRDefault="00DD0F05" w:rsidP="00DD0F05">
      <w:pPr>
        <w:pStyle w:val="Default"/>
        <w:rPr>
          <w:rFonts w:ascii="Gill Sans MT" w:hAnsi="Gill Sans MT"/>
          <w:b/>
          <w:bCs/>
          <w:sz w:val="28"/>
          <w:szCs w:val="28"/>
        </w:rPr>
      </w:pPr>
      <w:r w:rsidRPr="00AE2E9C">
        <w:rPr>
          <w:rFonts w:ascii="Gill Sans MT" w:hAnsi="Gill Sans MT"/>
          <w:b/>
          <w:bCs/>
          <w:sz w:val="28"/>
          <w:szCs w:val="28"/>
        </w:rPr>
        <w:t>PLEASE NOTE:</w:t>
      </w:r>
    </w:p>
    <w:p w14:paraId="0C57727C" w14:textId="77777777" w:rsidR="00DD0F05" w:rsidRPr="00AE2E9C" w:rsidRDefault="00DD0F05" w:rsidP="00DD0F05">
      <w:pPr>
        <w:rPr>
          <w:rFonts w:ascii="Gill Sans MT" w:hAnsi="Gill Sans MT"/>
          <w:szCs w:val="24"/>
        </w:rPr>
      </w:pPr>
      <w:r w:rsidRPr="00AE2E9C">
        <w:rPr>
          <w:rFonts w:ascii="Gill Sans MT" w:hAnsi="Gill Sans MT"/>
          <w:szCs w:val="24"/>
        </w:rPr>
        <w:t>Making an application for a discount or exemption is not grounds for non-payment of Council Tax. Payment must be made in accordance with the bill already issued, until you have received confirmation that the request has been granted.</w:t>
      </w:r>
    </w:p>
    <w:p w14:paraId="3F526E09" w14:textId="77777777" w:rsidR="00DD0F05" w:rsidRDefault="00DD0F05" w:rsidP="00DD0F05">
      <w:pPr>
        <w:spacing w:before="120" w:after="120"/>
        <w:rPr>
          <w:b/>
          <w:szCs w:val="20"/>
        </w:rPr>
      </w:pPr>
    </w:p>
    <w:p w14:paraId="42C33DE0" w14:textId="0D779316" w:rsidR="00342D3B" w:rsidRPr="004956FC" w:rsidRDefault="00342D3B" w:rsidP="00342D3B">
      <w:pPr>
        <w:spacing w:before="120" w:after="120"/>
        <w:rPr>
          <w:b/>
          <w:caps/>
          <w:szCs w:val="20"/>
        </w:rPr>
      </w:pPr>
      <w:r w:rsidRPr="004956FC">
        <w:rPr>
          <w:b/>
          <w:szCs w:val="20"/>
        </w:rPr>
        <w:t>Details of the Organisation</w:t>
      </w:r>
    </w:p>
    <w:tbl>
      <w:tblPr>
        <w:tblStyle w:val="TableGrid0"/>
        <w:tblW w:w="0" w:type="auto"/>
        <w:tblInd w:w="108" w:type="dxa"/>
        <w:tblLook w:val="04A0" w:firstRow="1" w:lastRow="0" w:firstColumn="1" w:lastColumn="0" w:noHBand="0" w:noVBand="1"/>
      </w:tblPr>
      <w:tblGrid>
        <w:gridCol w:w="9520"/>
      </w:tblGrid>
      <w:tr w:rsidR="00342D3B" w14:paraId="72C2E128" w14:textId="77777777" w:rsidTr="00746C81">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7299EED" w14:textId="77777777" w:rsidR="00342D3B" w:rsidRPr="004956FC" w:rsidRDefault="00342D3B" w:rsidP="00746C81">
            <w:pPr>
              <w:spacing w:before="40" w:after="40"/>
              <w:rPr>
                <w:b/>
                <w:sz w:val="22"/>
              </w:rPr>
            </w:pPr>
            <w:r w:rsidRPr="004956FC">
              <w:rPr>
                <w:b/>
              </w:rPr>
              <w:t>Name and address of the organisation or charity:</w:t>
            </w:r>
          </w:p>
        </w:tc>
      </w:tr>
      <w:tr w:rsidR="00342D3B" w14:paraId="1ABDE5AC" w14:textId="77777777" w:rsidTr="00746C81">
        <w:tc>
          <w:tcPr>
            <w:tcW w:w="0" w:type="auto"/>
            <w:tcBorders>
              <w:top w:val="single" w:sz="4" w:space="0" w:color="auto"/>
              <w:left w:val="single" w:sz="4" w:space="0" w:color="auto"/>
              <w:bottom w:val="single" w:sz="4" w:space="0" w:color="auto"/>
              <w:right w:val="single" w:sz="4" w:space="0" w:color="auto"/>
            </w:tcBorders>
          </w:tcPr>
          <w:p w14:paraId="3944AD6C" w14:textId="77777777" w:rsidR="00342D3B" w:rsidRPr="004956FC" w:rsidRDefault="00342D3B" w:rsidP="00746C81">
            <w:pPr>
              <w:spacing w:before="40" w:after="480"/>
              <w:rPr>
                <w:b/>
                <w:sz w:val="23"/>
                <w:szCs w:val="23"/>
              </w:rPr>
            </w:pPr>
          </w:p>
        </w:tc>
      </w:tr>
      <w:tr w:rsidR="00342D3B" w14:paraId="3D33EF8B" w14:textId="77777777" w:rsidTr="00746C81">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220BE5F" w14:textId="77777777" w:rsidR="00342D3B" w:rsidRPr="004956FC" w:rsidRDefault="00342D3B" w:rsidP="00746C81">
            <w:pPr>
              <w:spacing w:before="40" w:after="40"/>
              <w:rPr>
                <w:b/>
                <w:sz w:val="22"/>
              </w:rPr>
            </w:pPr>
            <w:r w:rsidRPr="004956FC">
              <w:rPr>
                <w:b/>
              </w:rPr>
              <w:t>What are the main aims and objectives of your organisation or charity?</w:t>
            </w:r>
          </w:p>
        </w:tc>
      </w:tr>
      <w:tr w:rsidR="00342D3B" w14:paraId="2D57FDED" w14:textId="77777777" w:rsidTr="00746C81">
        <w:tc>
          <w:tcPr>
            <w:tcW w:w="0" w:type="auto"/>
            <w:tcBorders>
              <w:top w:val="single" w:sz="4" w:space="0" w:color="auto"/>
              <w:left w:val="single" w:sz="4" w:space="0" w:color="auto"/>
              <w:bottom w:val="single" w:sz="4" w:space="0" w:color="auto"/>
              <w:right w:val="single" w:sz="4" w:space="0" w:color="auto"/>
            </w:tcBorders>
          </w:tcPr>
          <w:p w14:paraId="0C7987B6" w14:textId="77777777" w:rsidR="00342D3B" w:rsidRPr="004956FC" w:rsidRDefault="00342D3B" w:rsidP="00746C81">
            <w:pPr>
              <w:spacing w:before="40" w:after="360"/>
              <w:rPr>
                <w:b/>
                <w:sz w:val="23"/>
                <w:szCs w:val="23"/>
              </w:rPr>
            </w:pPr>
          </w:p>
        </w:tc>
      </w:tr>
      <w:tr w:rsidR="00342D3B" w14:paraId="7A418FF2" w14:textId="77777777" w:rsidTr="00746C81">
        <w:trPr>
          <w:trHeight w:val="113"/>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3B53867" w14:textId="77777777" w:rsidR="00342D3B" w:rsidRPr="004956FC" w:rsidRDefault="00342D3B" w:rsidP="00746C81">
            <w:pPr>
              <w:spacing w:before="40" w:after="40"/>
              <w:rPr>
                <w:b/>
                <w:sz w:val="22"/>
              </w:rPr>
            </w:pPr>
            <w:r w:rsidRPr="004956FC">
              <w:rPr>
                <w:b/>
              </w:rPr>
              <w:t xml:space="preserve">Is your organisation a registered charity? Please tick </w:t>
            </w:r>
          </w:p>
        </w:tc>
      </w:tr>
      <w:tr w:rsidR="00342D3B" w14:paraId="601E5706" w14:textId="77777777" w:rsidTr="00746C81">
        <w:tc>
          <w:tcPr>
            <w:tcW w:w="0" w:type="auto"/>
            <w:tcBorders>
              <w:top w:val="single" w:sz="4" w:space="0" w:color="auto"/>
              <w:left w:val="single" w:sz="4" w:space="0" w:color="auto"/>
              <w:bottom w:val="single" w:sz="4" w:space="0" w:color="auto"/>
              <w:right w:val="single" w:sz="4" w:space="0" w:color="auto"/>
            </w:tcBorders>
            <w:hideMark/>
          </w:tcPr>
          <w:p w14:paraId="403C3086" w14:textId="77777777" w:rsidR="00342D3B" w:rsidRPr="004956FC" w:rsidRDefault="00342D3B" w:rsidP="00746C81">
            <w:pPr>
              <w:spacing w:before="80" w:after="80"/>
              <w:rPr>
                <w:b/>
                <w:sz w:val="20"/>
                <w:szCs w:val="20"/>
              </w:rPr>
            </w:pPr>
            <w:r w:rsidRPr="004956FC">
              <w:rPr>
                <w:b/>
                <w:sz w:val="20"/>
                <w:szCs w:val="20"/>
              </w:rPr>
              <w:t xml:space="preserve">Yes  </w:t>
            </w:r>
            <w:sdt>
              <w:sdtPr>
                <w:rPr>
                  <w:b/>
                </w:rPr>
                <w:id w:val="513479985"/>
                <w14:checkbox>
                  <w14:checked w14:val="0"/>
                  <w14:checkedState w14:val="2612" w14:font="MS Gothic"/>
                  <w14:uncheckedState w14:val="2610" w14:font="MS Gothic"/>
                </w14:checkbox>
              </w:sdtPr>
              <w:sdtEndPr/>
              <w:sdtContent>
                <w:r w:rsidRPr="004956FC">
                  <w:rPr>
                    <w:rFonts w:ascii="MS Gothic" w:eastAsia="MS Gothic" w:hAnsi="MS Gothic" w:hint="eastAsia"/>
                    <w:b/>
                    <w:lang w:val="en-US"/>
                  </w:rPr>
                  <w:t>☐</w:t>
                </w:r>
              </w:sdtContent>
            </w:sdt>
            <w:r w:rsidRPr="004956FC">
              <w:rPr>
                <w:b/>
                <w:sz w:val="20"/>
                <w:szCs w:val="20"/>
              </w:rPr>
              <w:t xml:space="preserve">                                No  </w:t>
            </w:r>
            <w:sdt>
              <w:sdtPr>
                <w:rPr>
                  <w:b/>
                </w:rPr>
                <w:id w:val="327652644"/>
                <w14:checkbox>
                  <w14:checked w14:val="0"/>
                  <w14:checkedState w14:val="2612" w14:font="MS Gothic"/>
                  <w14:uncheckedState w14:val="2610" w14:font="MS Gothic"/>
                </w14:checkbox>
              </w:sdtPr>
              <w:sdtEndPr/>
              <w:sdtContent>
                <w:r w:rsidRPr="004956FC">
                  <w:rPr>
                    <w:rFonts w:ascii="MS Gothic" w:eastAsia="MS Gothic" w:hAnsi="MS Gothic" w:hint="eastAsia"/>
                    <w:b/>
                    <w:lang w:val="en-US"/>
                  </w:rPr>
                  <w:t>☐</w:t>
                </w:r>
              </w:sdtContent>
            </w:sdt>
            <w:r w:rsidRPr="004956FC">
              <w:rPr>
                <w:b/>
                <w:sz w:val="20"/>
                <w:szCs w:val="20"/>
              </w:rPr>
              <w:t xml:space="preserve">     </w:t>
            </w:r>
          </w:p>
        </w:tc>
      </w:tr>
      <w:tr w:rsidR="00342D3B" w14:paraId="442E973C" w14:textId="77777777" w:rsidTr="00746C81">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6FD72ED" w14:textId="77777777" w:rsidR="00342D3B" w:rsidRPr="004956FC" w:rsidRDefault="00342D3B" w:rsidP="00746C81">
            <w:pPr>
              <w:spacing w:before="40" w:after="40"/>
              <w:rPr>
                <w:b/>
                <w:sz w:val="20"/>
                <w:szCs w:val="20"/>
              </w:rPr>
            </w:pPr>
            <w:r w:rsidRPr="004956FC">
              <w:rPr>
                <w:b/>
                <w:sz w:val="20"/>
                <w:szCs w:val="20"/>
              </w:rPr>
              <w:t>Is your organisation a registered Friendly Society? Please tick</w:t>
            </w:r>
          </w:p>
        </w:tc>
      </w:tr>
      <w:tr w:rsidR="00342D3B" w14:paraId="4572DB61" w14:textId="77777777" w:rsidTr="00746C81">
        <w:tc>
          <w:tcPr>
            <w:tcW w:w="0" w:type="auto"/>
            <w:tcBorders>
              <w:top w:val="single" w:sz="4" w:space="0" w:color="auto"/>
              <w:left w:val="single" w:sz="4" w:space="0" w:color="auto"/>
              <w:bottom w:val="single" w:sz="4" w:space="0" w:color="auto"/>
              <w:right w:val="single" w:sz="4" w:space="0" w:color="auto"/>
            </w:tcBorders>
            <w:hideMark/>
          </w:tcPr>
          <w:p w14:paraId="4A6CA7EC" w14:textId="77777777" w:rsidR="00342D3B" w:rsidRPr="004956FC" w:rsidRDefault="00342D3B" w:rsidP="00746C81">
            <w:pPr>
              <w:spacing w:before="80" w:after="80"/>
              <w:rPr>
                <w:b/>
                <w:sz w:val="20"/>
                <w:szCs w:val="20"/>
              </w:rPr>
            </w:pPr>
            <w:r w:rsidRPr="004956FC">
              <w:rPr>
                <w:b/>
                <w:sz w:val="20"/>
                <w:szCs w:val="20"/>
              </w:rPr>
              <w:t xml:space="preserve">Yes  </w:t>
            </w:r>
            <w:sdt>
              <w:sdtPr>
                <w:rPr>
                  <w:b/>
                </w:rPr>
                <w:id w:val="319506248"/>
                <w14:checkbox>
                  <w14:checked w14:val="0"/>
                  <w14:checkedState w14:val="2612" w14:font="MS Gothic"/>
                  <w14:uncheckedState w14:val="2610" w14:font="MS Gothic"/>
                </w14:checkbox>
              </w:sdtPr>
              <w:sdtEndPr/>
              <w:sdtContent>
                <w:r w:rsidRPr="004956FC">
                  <w:rPr>
                    <w:rFonts w:ascii="MS Gothic" w:eastAsia="MS Gothic" w:hAnsi="MS Gothic" w:hint="eastAsia"/>
                    <w:b/>
                    <w:lang w:val="en-US"/>
                  </w:rPr>
                  <w:t>☐</w:t>
                </w:r>
              </w:sdtContent>
            </w:sdt>
            <w:r w:rsidRPr="004956FC">
              <w:rPr>
                <w:b/>
                <w:sz w:val="20"/>
                <w:szCs w:val="20"/>
              </w:rPr>
              <w:t xml:space="preserve">                                No  </w:t>
            </w:r>
            <w:sdt>
              <w:sdtPr>
                <w:rPr>
                  <w:b/>
                </w:rPr>
                <w:id w:val="466748240"/>
                <w14:checkbox>
                  <w14:checked w14:val="0"/>
                  <w14:checkedState w14:val="2612" w14:font="MS Gothic"/>
                  <w14:uncheckedState w14:val="2610" w14:font="MS Gothic"/>
                </w14:checkbox>
              </w:sdtPr>
              <w:sdtEndPr/>
              <w:sdtContent>
                <w:r w:rsidRPr="004956FC">
                  <w:rPr>
                    <w:rFonts w:ascii="MS Gothic" w:eastAsia="MS Gothic" w:hAnsi="MS Gothic" w:hint="eastAsia"/>
                    <w:b/>
                    <w:lang w:val="en-US"/>
                  </w:rPr>
                  <w:t>☐</w:t>
                </w:r>
              </w:sdtContent>
            </w:sdt>
            <w:r w:rsidRPr="004956FC">
              <w:rPr>
                <w:b/>
                <w:sz w:val="20"/>
                <w:szCs w:val="20"/>
              </w:rPr>
              <w:t xml:space="preserve">     </w:t>
            </w:r>
          </w:p>
        </w:tc>
      </w:tr>
      <w:tr w:rsidR="00342D3B" w14:paraId="3E9443CA" w14:textId="77777777" w:rsidTr="00746C81">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256FF7D" w14:textId="77777777" w:rsidR="00342D3B" w:rsidRPr="004956FC" w:rsidRDefault="00342D3B" w:rsidP="00746C81">
            <w:pPr>
              <w:spacing w:before="40" w:after="40"/>
              <w:rPr>
                <w:b/>
                <w:sz w:val="22"/>
              </w:rPr>
            </w:pPr>
            <w:r w:rsidRPr="004956FC">
              <w:rPr>
                <w:b/>
              </w:rPr>
              <w:t>Is your organisation registered under the Co-Operative &amp; Community Benefit Societies Act 2014? Please tick</w:t>
            </w:r>
          </w:p>
        </w:tc>
      </w:tr>
      <w:tr w:rsidR="00342D3B" w14:paraId="73D7AA48" w14:textId="77777777" w:rsidTr="00746C81">
        <w:tc>
          <w:tcPr>
            <w:tcW w:w="0" w:type="auto"/>
            <w:tcBorders>
              <w:top w:val="single" w:sz="4" w:space="0" w:color="auto"/>
              <w:left w:val="single" w:sz="4" w:space="0" w:color="auto"/>
              <w:bottom w:val="single" w:sz="4" w:space="0" w:color="auto"/>
              <w:right w:val="single" w:sz="4" w:space="0" w:color="auto"/>
            </w:tcBorders>
            <w:hideMark/>
          </w:tcPr>
          <w:p w14:paraId="58F96D01" w14:textId="77777777" w:rsidR="00342D3B" w:rsidRPr="004956FC" w:rsidRDefault="00342D3B" w:rsidP="00746C81">
            <w:pPr>
              <w:spacing w:before="40" w:after="40"/>
              <w:rPr>
                <w:b/>
                <w:sz w:val="23"/>
                <w:szCs w:val="23"/>
              </w:rPr>
            </w:pPr>
            <w:r w:rsidRPr="004956FC">
              <w:rPr>
                <w:b/>
                <w:sz w:val="20"/>
                <w:szCs w:val="20"/>
              </w:rPr>
              <w:t xml:space="preserve">Yes  </w:t>
            </w:r>
            <w:sdt>
              <w:sdtPr>
                <w:rPr>
                  <w:b/>
                </w:rPr>
                <w:id w:val="1132428243"/>
                <w14:checkbox>
                  <w14:checked w14:val="0"/>
                  <w14:checkedState w14:val="2612" w14:font="MS Gothic"/>
                  <w14:uncheckedState w14:val="2610" w14:font="MS Gothic"/>
                </w14:checkbox>
              </w:sdtPr>
              <w:sdtEndPr/>
              <w:sdtContent>
                <w:r w:rsidRPr="004956FC">
                  <w:rPr>
                    <w:rFonts w:ascii="MS Gothic" w:eastAsia="MS Gothic" w:hAnsi="MS Gothic" w:hint="eastAsia"/>
                    <w:b/>
                    <w:lang w:val="en-US"/>
                  </w:rPr>
                  <w:t>☐</w:t>
                </w:r>
              </w:sdtContent>
            </w:sdt>
            <w:r w:rsidRPr="004956FC">
              <w:rPr>
                <w:b/>
                <w:sz w:val="20"/>
                <w:szCs w:val="20"/>
              </w:rPr>
              <w:t xml:space="preserve">                                No  </w:t>
            </w:r>
            <w:sdt>
              <w:sdtPr>
                <w:rPr>
                  <w:b/>
                </w:rPr>
                <w:id w:val="194905503"/>
                <w14:checkbox>
                  <w14:checked w14:val="0"/>
                  <w14:checkedState w14:val="2612" w14:font="MS Gothic"/>
                  <w14:uncheckedState w14:val="2610" w14:font="MS Gothic"/>
                </w14:checkbox>
              </w:sdtPr>
              <w:sdtEndPr/>
              <w:sdtContent>
                <w:r w:rsidRPr="004956FC">
                  <w:rPr>
                    <w:rFonts w:ascii="MS Gothic" w:eastAsia="MS Gothic" w:hAnsi="MS Gothic" w:hint="eastAsia"/>
                    <w:b/>
                    <w:lang w:val="en-US"/>
                  </w:rPr>
                  <w:t>☐</w:t>
                </w:r>
              </w:sdtContent>
            </w:sdt>
            <w:r w:rsidRPr="004956FC">
              <w:rPr>
                <w:b/>
                <w:sz w:val="20"/>
                <w:szCs w:val="20"/>
              </w:rPr>
              <w:t xml:space="preserve">     </w:t>
            </w:r>
          </w:p>
        </w:tc>
      </w:tr>
      <w:tr w:rsidR="00342D3B" w14:paraId="7EB989EB" w14:textId="77777777" w:rsidTr="00746C81">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33AC9414" w14:textId="77777777" w:rsidR="00342D3B" w:rsidRPr="004956FC" w:rsidRDefault="00342D3B" w:rsidP="00746C81">
            <w:pPr>
              <w:spacing w:before="40" w:after="40"/>
              <w:rPr>
                <w:b/>
                <w:sz w:val="22"/>
              </w:rPr>
            </w:pPr>
            <w:r w:rsidRPr="004956FC">
              <w:rPr>
                <w:b/>
              </w:rPr>
              <w:t>Charity/Society registration number:</w:t>
            </w:r>
          </w:p>
        </w:tc>
      </w:tr>
      <w:tr w:rsidR="00342D3B" w14:paraId="5648F236" w14:textId="77777777" w:rsidTr="00746C81">
        <w:tc>
          <w:tcPr>
            <w:tcW w:w="0" w:type="auto"/>
            <w:tcBorders>
              <w:top w:val="single" w:sz="4" w:space="0" w:color="auto"/>
              <w:left w:val="single" w:sz="4" w:space="0" w:color="auto"/>
              <w:bottom w:val="single" w:sz="4" w:space="0" w:color="auto"/>
              <w:right w:val="single" w:sz="4" w:space="0" w:color="auto"/>
            </w:tcBorders>
          </w:tcPr>
          <w:p w14:paraId="2EED0797" w14:textId="77777777" w:rsidR="00342D3B" w:rsidRPr="004956FC" w:rsidRDefault="00342D3B" w:rsidP="00746C81">
            <w:pPr>
              <w:spacing w:before="40" w:after="240"/>
              <w:rPr>
                <w:b/>
                <w:sz w:val="23"/>
                <w:szCs w:val="23"/>
              </w:rPr>
            </w:pPr>
          </w:p>
        </w:tc>
      </w:tr>
    </w:tbl>
    <w:p w14:paraId="4780F0F6" w14:textId="77777777" w:rsidR="00342D3B" w:rsidRPr="004956FC" w:rsidRDefault="00342D3B" w:rsidP="00342D3B">
      <w:pPr>
        <w:spacing w:before="120" w:after="120"/>
        <w:rPr>
          <w:b/>
        </w:rPr>
      </w:pPr>
      <w:r w:rsidRPr="004956FC">
        <w:rPr>
          <w:b/>
          <w:caps/>
        </w:rPr>
        <w:t>I</w:t>
      </w:r>
      <w:r w:rsidRPr="004956FC">
        <w:rPr>
          <w:b/>
        </w:rPr>
        <w:t>f “no” to any of the above, please provide copies of: -</w:t>
      </w:r>
    </w:p>
    <w:tbl>
      <w:tblPr>
        <w:tblStyle w:val="TableGrid0"/>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342D3B" w14:paraId="7721D714" w14:textId="77777777" w:rsidTr="00746C81">
        <w:tc>
          <w:tcPr>
            <w:tcW w:w="562" w:type="dxa"/>
          </w:tcPr>
          <w:p w14:paraId="38A8E40F" w14:textId="77777777" w:rsidR="00342D3B" w:rsidRPr="004956FC" w:rsidRDefault="00342D3B" w:rsidP="00342D3B">
            <w:pPr>
              <w:pStyle w:val="PlainText"/>
              <w:numPr>
                <w:ilvl w:val="0"/>
                <w:numId w:val="16"/>
              </w:numPr>
              <w:spacing w:before="40" w:after="40"/>
              <w:ind w:left="357" w:hanging="357"/>
              <w:jc w:val="right"/>
              <w:rPr>
                <w:rFonts w:ascii="Gill Sans" w:hAnsi="Gill Sans"/>
                <w:b/>
                <w:bCs/>
                <w:sz w:val="21"/>
                <w:szCs w:val="21"/>
              </w:rPr>
            </w:pPr>
          </w:p>
        </w:tc>
        <w:tc>
          <w:tcPr>
            <w:tcW w:w="9639" w:type="dxa"/>
            <w:hideMark/>
          </w:tcPr>
          <w:p w14:paraId="4241F35C" w14:textId="77777777" w:rsidR="00342D3B" w:rsidRPr="004956FC" w:rsidRDefault="00342D3B" w:rsidP="00746C81">
            <w:pPr>
              <w:pStyle w:val="PlainText"/>
              <w:spacing w:before="40" w:after="40"/>
              <w:rPr>
                <w:rFonts w:ascii="Gill Sans" w:hAnsi="Gill Sans"/>
                <w:b/>
                <w:bCs/>
                <w:sz w:val="21"/>
                <w:szCs w:val="21"/>
              </w:rPr>
            </w:pPr>
            <w:r w:rsidRPr="004956FC">
              <w:rPr>
                <w:rFonts w:ascii="Gill Sans" w:hAnsi="Gill Sans"/>
                <w:sz w:val="21"/>
                <w:szCs w:val="21"/>
              </w:rPr>
              <w:t xml:space="preserve">Memorandum &amp; Articles of Association </w:t>
            </w:r>
            <w:r w:rsidRPr="004956FC">
              <w:rPr>
                <w:rFonts w:ascii="Gill Sans" w:hAnsi="Gill Sans"/>
                <w:b/>
                <w:bCs/>
                <w:sz w:val="21"/>
                <w:szCs w:val="21"/>
              </w:rPr>
              <w:t>OR</w:t>
            </w:r>
          </w:p>
        </w:tc>
      </w:tr>
      <w:tr w:rsidR="00342D3B" w14:paraId="15C9B2BF" w14:textId="77777777" w:rsidTr="00746C81">
        <w:tc>
          <w:tcPr>
            <w:tcW w:w="562" w:type="dxa"/>
          </w:tcPr>
          <w:p w14:paraId="6844FF1E" w14:textId="77777777" w:rsidR="00342D3B" w:rsidRPr="004956FC" w:rsidRDefault="00342D3B" w:rsidP="00342D3B">
            <w:pPr>
              <w:pStyle w:val="PlainText"/>
              <w:numPr>
                <w:ilvl w:val="0"/>
                <w:numId w:val="16"/>
              </w:numPr>
              <w:spacing w:before="40" w:after="40"/>
              <w:ind w:left="357" w:hanging="357"/>
              <w:jc w:val="right"/>
              <w:rPr>
                <w:rFonts w:ascii="Gill Sans" w:hAnsi="Gill Sans"/>
                <w:b/>
                <w:bCs/>
                <w:sz w:val="21"/>
                <w:szCs w:val="21"/>
              </w:rPr>
            </w:pPr>
          </w:p>
        </w:tc>
        <w:tc>
          <w:tcPr>
            <w:tcW w:w="9639" w:type="dxa"/>
            <w:hideMark/>
          </w:tcPr>
          <w:p w14:paraId="39FC0E9F" w14:textId="77777777" w:rsidR="00342D3B" w:rsidRPr="004956FC" w:rsidRDefault="00342D3B" w:rsidP="00746C81">
            <w:pPr>
              <w:pStyle w:val="PlainText"/>
              <w:spacing w:before="40" w:after="40"/>
              <w:rPr>
                <w:rFonts w:ascii="Gill Sans" w:hAnsi="Gill Sans"/>
                <w:b/>
                <w:bCs/>
                <w:sz w:val="21"/>
                <w:szCs w:val="21"/>
              </w:rPr>
            </w:pPr>
            <w:r w:rsidRPr="004956FC">
              <w:rPr>
                <w:rFonts w:ascii="Gill Sans" w:hAnsi="Gill Sans"/>
                <w:sz w:val="21"/>
                <w:szCs w:val="21"/>
              </w:rPr>
              <w:t xml:space="preserve">Rules of Association </w:t>
            </w:r>
            <w:r w:rsidRPr="004956FC">
              <w:rPr>
                <w:rFonts w:ascii="Gill Sans" w:hAnsi="Gill Sans"/>
                <w:b/>
                <w:bCs/>
                <w:sz w:val="21"/>
                <w:szCs w:val="21"/>
              </w:rPr>
              <w:t>OR</w:t>
            </w:r>
          </w:p>
        </w:tc>
      </w:tr>
      <w:tr w:rsidR="00342D3B" w14:paraId="6DC9DFFC" w14:textId="77777777" w:rsidTr="00746C81">
        <w:tc>
          <w:tcPr>
            <w:tcW w:w="562" w:type="dxa"/>
          </w:tcPr>
          <w:p w14:paraId="75DAF9B6" w14:textId="77777777" w:rsidR="00342D3B" w:rsidRPr="004956FC" w:rsidRDefault="00342D3B" w:rsidP="00342D3B">
            <w:pPr>
              <w:pStyle w:val="PlainText"/>
              <w:numPr>
                <w:ilvl w:val="0"/>
                <w:numId w:val="16"/>
              </w:numPr>
              <w:spacing w:before="40" w:after="40"/>
              <w:ind w:left="357" w:hanging="357"/>
              <w:jc w:val="right"/>
              <w:rPr>
                <w:rFonts w:ascii="Gill Sans" w:hAnsi="Gill Sans"/>
                <w:b/>
                <w:bCs/>
                <w:sz w:val="21"/>
                <w:szCs w:val="21"/>
              </w:rPr>
            </w:pPr>
          </w:p>
        </w:tc>
        <w:tc>
          <w:tcPr>
            <w:tcW w:w="9639" w:type="dxa"/>
            <w:hideMark/>
          </w:tcPr>
          <w:p w14:paraId="6CAAC163" w14:textId="77777777" w:rsidR="00342D3B" w:rsidRPr="004956FC" w:rsidRDefault="00342D3B" w:rsidP="00746C81">
            <w:pPr>
              <w:pStyle w:val="PlainText"/>
              <w:spacing w:before="40" w:after="40"/>
              <w:rPr>
                <w:rFonts w:ascii="Gill Sans" w:hAnsi="Gill Sans"/>
                <w:sz w:val="21"/>
                <w:szCs w:val="21"/>
              </w:rPr>
            </w:pPr>
            <w:r w:rsidRPr="004956FC">
              <w:rPr>
                <w:rFonts w:ascii="Gill Sans" w:hAnsi="Gill Sans"/>
                <w:sz w:val="21"/>
                <w:szCs w:val="21"/>
              </w:rPr>
              <w:t>letter from HMRC showing registration as a charity for tax purposes.</w:t>
            </w:r>
          </w:p>
        </w:tc>
      </w:tr>
    </w:tbl>
    <w:p w14:paraId="74A2AB79" w14:textId="77777777" w:rsidR="00342D3B" w:rsidRPr="004956FC" w:rsidRDefault="00342D3B" w:rsidP="00342D3B">
      <w:pPr>
        <w:rPr>
          <w:b/>
        </w:rPr>
      </w:pPr>
    </w:p>
    <w:p w14:paraId="1F993493" w14:textId="77777777" w:rsidR="00342D3B" w:rsidRPr="004956FC" w:rsidRDefault="00342D3B" w:rsidP="00342D3B">
      <w:pPr>
        <w:spacing w:after="120"/>
        <w:rPr>
          <w:b/>
          <w:caps/>
          <w:sz w:val="28"/>
        </w:rPr>
      </w:pPr>
      <w:r w:rsidRPr="004956FC">
        <w:rPr>
          <w:b/>
          <w:sz w:val="28"/>
        </w:rPr>
        <w:t>Declaration</w:t>
      </w:r>
    </w:p>
    <w:p w14:paraId="5382A95E" w14:textId="77777777" w:rsidR="00342D3B" w:rsidRPr="004956FC" w:rsidRDefault="00342D3B" w:rsidP="00342D3B">
      <w:pPr>
        <w:spacing w:after="120"/>
        <w:rPr>
          <w:b/>
          <w:szCs w:val="18"/>
        </w:rPr>
      </w:pPr>
      <w:r w:rsidRPr="004956FC">
        <w:rPr>
          <w:b/>
          <w:szCs w:val="18"/>
        </w:rPr>
        <w:t>I declare that each of the four exemption requirements are met: -</w:t>
      </w:r>
    </w:p>
    <w:tbl>
      <w:tblPr>
        <w:tblStyle w:val="TableGrid0"/>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342D3B" w14:paraId="5108FA62" w14:textId="77777777" w:rsidTr="00746C81">
        <w:tc>
          <w:tcPr>
            <w:tcW w:w="562" w:type="dxa"/>
          </w:tcPr>
          <w:p w14:paraId="56A85D4E" w14:textId="77777777" w:rsidR="00342D3B" w:rsidRPr="004956FC" w:rsidRDefault="00342D3B" w:rsidP="00342D3B">
            <w:pPr>
              <w:pStyle w:val="PlainText"/>
              <w:numPr>
                <w:ilvl w:val="0"/>
                <w:numId w:val="21"/>
              </w:numPr>
              <w:spacing w:before="40" w:after="40"/>
              <w:jc w:val="center"/>
              <w:rPr>
                <w:rFonts w:ascii="Gill Sans" w:hAnsi="Gill Sans"/>
                <w:b/>
                <w:bCs/>
                <w:sz w:val="21"/>
                <w:szCs w:val="21"/>
              </w:rPr>
            </w:pPr>
          </w:p>
        </w:tc>
        <w:tc>
          <w:tcPr>
            <w:tcW w:w="9639" w:type="dxa"/>
            <w:hideMark/>
          </w:tcPr>
          <w:p w14:paraId="1410513B" w14:textId="77777777" w:rsidR="00342D3B" w:rsidRPr="004956FC" w:rsidRDefault="00342D3B" w:rsidP="00746C81">
            <w:pPr>
              <w:pStyle w:val="PlainText"/>
              <w:spacing w:before="40" w:after="40"/>
              <w:rPr>
                <w:rFonts w:ascii="Gill Sans" w:hAnsi="Gill Sans"/>
                <w:sz w:val="21"/>
                <w:szCs w:val="21"/>
              </w:rPr>
            </w:pPr>
            <w:r w:rsidRPr="004956FC">
              <w:rPr>
                <w:rFonts w:ascii="Gill Sans" w:hAnsi="Gill Sans"/>
                <w:sz w:val="21"/>
                <w:szCs w:val="21"/>
              </w:rPr>
              <w:t xml:space="preserve">the dwelling </w:t>
            </w:r>
            <w:r w:rsidRPr="004956FC">
              <w:rPr>
                <w:rFonts w:ascii="Gill Sans" w:hAnsi="Gill Sans"/>
                <w:b/>
                <w:bCs/>
                <w:sz w:val="21"/>
                <w:szCs w:val="21"/>
              </w:rPr>
              <w:t xml:space="preserve">must </w:t>
            </w:r>
            <w:r w:rsidRPr="004956FC">
              <w:rPr>
                <w:rFonts w:ascii="Gill Sans" w:hAnsi="Gill Sans"/>
                <w:sz w:val="21"/>
                <w:szCs w:val="21"/>
              </w:rPr>
              <w:t>be owned by the body in question.</w:t>
            </w:r>
          </w:p>
        </w:tc>
      </w:tr>
      <w:tr w:rsidR="00342D3B" w14:paraId="1AE971D8" w14:textId="77777777" w:rsidTr="00746C81">
        <w:tc>
          <w:tcPr>
            <w:tcW w:w="562" w:type="dxa"/>
          </w:tcPr>
          <w:p w14:paraId="607A530C" w14:textId="77777777" w:rsidR="00342D3B" w:rsidRPr="004956FC" w:rsidRDefault="00342D3B" w:rsidP="00342D3B">
            <w:pPr>
              <w:pStyle w:val="PlainText"/>
              <w:numPr>
                <w:ilvl w:val="0"/>
                <w:numId w:val="21"/>
              </w:numPr>
              <w:spacing w:before="40" w:after="40"/>
              <w:jc w:val="center"/>
              <w:rPr>
                <w:rFonts w:ascii="Gill Sans" w:hAnsi="Gill Sans"/>
                <w:b/>
                <w:bCs/>
                <w:sz w:val="21"/>
                <w:szCs w:val="21"/>
              </w:rPr>
            </w:pPr>
          </w:p>
        </w:tc>
        <w:tc>
          <w:tcPr>
            <w:tcW w:w="9639" w:type="dxa"/>
            <w:hideMark/>
          </w:tcPr>
          <w:p w14:paraId="4FD0DE35" w14:textId="77777777" w:rsidR="00342D3B" w:rsidRPr="004956FC" w:rsidRDefault="00342D3B" w:rsidP="00746C81">
            <w:pPr>
              <w:pStyle w:val="PlainText"/>
              <w:spacing w:before="40" w:after="40"/>
              <w:rPr>
                <w:rFonts w:ascii="Gill Sans" w:hAnsi="Gill Sans"/>
                <w:sz w:val="21"/>
                <w:szCs w:val="21"/>
              </w:rPr>
            </w:pPr>
            <w:r w:rsidRPr="004956FC">
              <w:rPr>
                <w:rFonts w:ascii="Gill Sans" w:hAnsi="Gill Sans"/>
                <w:sz w:val="21"/>
                <w:szCs w:val="21"/>
              </w:rPr>
              <w:t>the body must be established for charitable purposes only.</w:t>
            </w:r>
          </w:p>
        </w:tc>
      </w:tr>
      <w:tr w:rsidR="00342D3B" w14:paraId="34DA5319" w14:textId="77777777" w:rsidTr="00746C81">
        <w:tc>
          <w:tcPr>
            <w:tcW w:w="562" w:type="dxa"/>
          </w:tcPr>
          <w:p w14:paraId="08C1361A" w14:textId="77777777" w:rsidR="00342D3B" w:rsidRPr="004956FC" w:rsidRDefault="00342D3B" w:rsidP="00342D3B">
            <w:pPr>
              <w:pStyle w:val="PlainText"/>
              <w:numPr>
                <w:ilvl w:val="0"/>
                <w:numId w:val="21"/>
              </w:numPr>
              <w:spacing w:before="40" w:after="40"/>
              <w:jc w:val="center"/>
              <w:rPr>
                <w:rFonts w:ascii="Gill Sans" w:hAnsi="Gill Sans"/>
                <w:b/>
                <w:bCs/>
                <w:sz w:val="21"/>
                <w:szCs w:val="21"/>
              </w:rPr>
            </w:pPr>
          </w:p>
        </w:tc>
        <w:tc>
          <w:tcPr>
            <w:tcW w:w="9639" w:type="dxa"/>
            <w:hideMark/>
          </w:tcPr>
          <w:p w14:paraId="7745339F" w14:textId="77777777" w:rsidR="00342D3B" w:rsidRPr="004956FC" w:rsidRDefault="00342D3B" w:rsidP="00746C81">
            <w:pPr>
              <w:pStyle w:val="PlainText"/>
              <w:spacing w:before="40" w:after="40"/>
              <w:rPr>
                <w:rFonts w:ascii="Gill Sans" w:hAnsi="Gill Sans"/>
                <w:sz w:val="21"/>
                <w:szCs w:val="21"/>
              </w:rPr>
            </w:pPr>
            <w:r w:rsidRPr="004956FC">
              <w:rPr>
                <w:rFonts w:ascii="Gill Sans" w:hAnsi="Gill Sans"/>
                <w:sz w:val="21"/>
                <w:szCs w:val="21"/>
              </w:rPr>
              <w:t>the dwelling must have been occupied for a period of less than 6-months.</w:t>
            </w:r>
          </w:p>
        </w:tc>
      </w:tr>
      <w:tr w:rsidR="00342D3B" w14:paraId="0556E8EB" w14:textId="77777777" w:rsidTr="00746C81">
        <w:tc>
          <w:tcPr>
            <w:tcW w:w="562" w:type="dxa"/>
          </w:tcPr>
          <w:p w14:paraId="36B2B522" w14:textId="77777777" w:rsidR="00342D3B" w:rsidRPr="004956FC" w:rsidRDefault="00342D3B" w:rsidP="00342D3B">
            <w:pPr>
              <w:pStyle w:val="PlainText"/>
              <w:numPr>
                <w:ilvl w:val="0"/>
                <w:numId w:val="21"/>
              </w:numPr>
              <w:spacing w:before="40" w:after="40"/>
              <w:jc w:val="center"/>
              <w:rPr>
                <w:rFonts w:ascii="Gill Sans" w:hAnsi="Gill Sans"/>
                <w:b/>
                <w:bCs/>
                <w:sz w:val="21"/>
                <w:szCs w:val="21"/>
              </w:rPr>
            </w:pPr>
          </w:p>
        </w:tc>
        <w:tc>
          <w:tcPr>
            <w:tcW w:w="9639" w:type="dxa"/>
            <w:hideMark/>
          </w:tcPr>
          <w:p w14:paraId="00DBA509" w14:textId="77777777" w:rsidR="00342D3B" w:rsidRPr="004956FC" w:rsidRDefault="00342D3B" w:rsidP="00746C81">
            <w:pPr>
              <w:pStyle w:val="PlainText"/>
              <w:spacing w:before="40" w:after="40"/>
              <w:rPr>
                <w:rFonts w:ascii="Gill Sans" w:hAnsi="Gill Sans"/>
                <w:sz w:val="21"/>
                <w:szCs w:val="21"/>
              </w:rPr>
            </w:pPr>
            <w:r w:rsidRPr="004956FC">
              <w:rPr>
                <w:rFonts w:ascii="Gill Sans" w:hAnsi="Gill Sans"/>
                <w:sz w:val="21"/>
                <w:szCs w:val="21"/>
              </w:rPr>
              <w:t>the last occupation must have been in furtherance of the objectives of the charity.</w:t>
            </w:r>
          </w:p>
        </w:tc>
      </w:tr>
    </w:tbl>
    <w:p w14:paraId="72323E02" w14:textId="77777777" w:rsidR="00342D3B" w:rsidRPr="004956FC" w:rsidRDefault="00342D3B" w:rsidP="00342D3B">
      <w:pPr>
        <w:rPr>
          <w:b/>
          <w:szCs w:val="18"/>
        </w:rPr>
      </w:pPr>
    </w:p>
    <w:p w14:paraId="0C81D8BC" w14:textId="77777777" w:rsidR="00342D3B" w:rsidRPr="004956FC" w:rsidRDefault="00342D3B" w:rsidP="00342D3B">
      <w:pPr>
        <w:rPr>
          <w:b/>
        </w:rPr>
      </w:pPr>
      <w:r w:rsidRPr="004956FC">
        <w:rPr>
          <w:b/>
        </w:rPr>
        <w:t>I confirm that the information I am about to provide to my knowledge is correct and complete. I understand that any reduction will only be awarded on the basis of my current circumstances, and I will notify Royal Borough of Greenwich of any changes within 21 days of the change happening. I understand that if I fail to report such a change a fixed penalty may be imposed and I will have to repay any overpaid discounts or exemptions.</w:t>
      </w:r>
    </w:p>
    <w:p w14:paraId="6C645E37" w14:textId="77777777" w:rsidR="00342D3B" w:rsidRPr="004956FC" w:rsidRDefault="00342D3B" w:rsidP="00342D3B">
      <w:pPr>
        <w:rPr>
          <w:b/>
        </w:rPr>
      </w:pPr>
    </w:p>
    <w:p w14:paraId="617F4D7A" w14:textId="77777777" w:rsidR="00342D3B" w:rsidRPr="004956FC" w:rsidRDefault="00342D3B" w:rsidP="00342D3B">
      <w:pPr>
        <w:rPr>
          <w:b/>
        </w:rPr>
      </w:pPr>
      <w:r w:rsidRPr="004956FC">
        <w:rPr>
          <w:b/>
        </w:rPr>
        <w:t>I understand that making a false statement could be an offence under the Fraud Act 2006.</w:t>
      </w:r>
    </w:p>
    <w:p w14:paraId="6BCC37EE" w14:textId="77777777" w:rsidR="00342D3B" w:rsidRPr="004956FC" w:rsidRDefault="00342D3B" w:rsidP="00342D3B">
      <w:pPr>
        <w:pStyle w:val="Default"/>
        <w:jc w:val="both"/>
        <w:rPr>
          <w:b/>
          <w:sz w:val="22"/>
          <w:szCs w:val="22"/>
        </w:rPr>
      </w:pPr>
    </w:p>
    <w:p w14:paraId="148A93E9" w14:textId="77777777" w:rsidR="00342D3B" w:rsidRPr="004956FC" w:rsidRDefault="00342D3B" w:rsidP="00342D3B">
      <w:pPr>
        <w:pStyle w:val="Default"/>
        <w:jc w:val="both"/>
        <w:rPr>
          <w:b/>
          <w:sz w:val="22"/>
          <w:szCs w:val="22"/>
        </w:rPr>
      </w:pPr>
      <w:r w:rsidRPr="004956FC">
        <w:rPr>
          <w:b/>
          <w:sz w:val="22"/>
          <w:szCs w:val="22"/>
        </w:rPr>
        <w:t xml:space="preserve">The Royal Borough of Greenwich has a duty to protect the public funds it administers and may use the information I have provided on this form within this authority for the prevention and detection of fraud. Royal Borough of Greenwich may also share this information with other bodies administering public funds which may include other councils and government departments. </w:t>
      </w:r>
    </w:p>
    <w:p w14:paraId="2358FB3B" w14:textId="77777777" w:rsidR="00342D3B" w:rsidRPr="004956FC" w:rsidRDefault="00342D3B" w:rsidP="00342D3B">
      <w:pPr>
        <w:pStyle w:val="Default"/>
        <w:rPr>
          <w:b/>
          <w:sz w:val="22"/>
          <w:szCs w:val="22"/>
        </w:rPr>
      </w:pPr>
    </w:p>
    <w:p w14:paraId="27AAD902" w14:textId="77777777" w:rsidR="00342D3B" w:rsidRPr="004956FC" w:rsidRDefault="00342D3B" w:rsidP="00342D3B">
      <w:pPr>
        <w:spacing w:after="120"/>
        <w:rPr>
          <w:b/>
        </w:rPr>
      </w:pPr>
      <w:r w:rsidRPr="004956FC">
        <w:rPr>
          <w:b/>
        </w:rPr>
        <w:t>I confirm I have read, understood and agree to comply with the declaration above.</w:t>
      </w:r>
    </w:p>
    <w:tbl>
      <w:tblPr>
        <w:tblStyle w:val="TableGrid0"/>
        <w:tblW w:w="10206" w:type="dxa"/>
        <w:tblInd w:w="-5" w:type="dxa"/>
        <w:tblLook w:val="04A0" w:firstRow="1" w:lastRow="0" w:firstColumn="1" w:lastColumn="0" w:noHBand="0" w:noVBand="1"/>
      </w:tblPr>
      <w:tblGrid>
        <w:gridCol w:w="3825"/>
        <w:gridCol w:w="3281"/>
        <w:gridCol w:w="3100"/>
      </w:tblGrid>
      <w:tr w:rsidR="00342D3B" w14:paraId="7BDFF70D" w14:textId="77777777" w:rsidTr="00746C81">
        <w:trPr>
          <w:trHeight w:val="113"/>
        </w:trPr>
        <w:tc>
          <w:tcPr>
            <w:tcW w:w="3825" w:type="dxa"/>
            <w:tcBorders>
              <w:top w:val="single" w:sz="4" w:space="0" w:color="auto"/>
              <w:left w:val="single" w:sz="4" w:space="0" w:color="auto"/>
              <w:bottom w:val="single" w:sz="4" w:space="0" w:color="auto"/>
              <w:right w:val="single" w:sz="4" w:space="0" w:color="auto"/>
            </w:tcBorders>
            <w:shd w:val="clear" w:color="auto" w:fill="D9D9D9"/>
            <w:hideMark/>
          </w:tcPr>
          <w:p w14:paraId="6053DBA5" w14:textId="77777777" w:rsidR="00342D3B" w:rsidRPr="004956FC" w:rsidRDefault="00342D3B" w:rsidP="00746C81">
            <w:pPr>
              <w:spacing w:before="40" w:after="40"/>
              <w:jc w:val="center"/>
              <w:rPr>
                <w:b/>
              </w:rPr>
            </w:pPr>
            <w:r w:rsidRPr="004956FC">
              <w:rPr>
                <w:b/>
              </w:rPr>
              <w:t>Full name (print)</w:t>
            </w:r>
          </w:p>
        </w:tc>
        <w:tc>
          <w:tcPr>
            <w:tcW w:w="3281" w:type="dxa"/>
            <w:tcBorders>
              <w:top w:val="single" w:sz="4" w:space="0" w:color="auto"/>
              <w:left w:val="single" w:sz="4" w:space="0" w:color="auto"/>
              <w:bottom w:val="single" w:sz="4" w:space="0" w:color="auto"/>
              <w:right w:val="single" w:sz="4" w:space="0" w:color="auto"/>
            </w:tcBorders>
            <w:shd w:val="clear" w:color="auto" w:fill="D9D9D9"/>
            <w:hideMark/>
          </w:tcPr>
          <w:p w14:paraId="0C1E3272" w14:textId="77777777" w:rsidR="00342D3B" w:rsidRPr="004956FC" w:rsidRDefault="00342D3B" w:rsidP="00746C81">
            <w:pPr>
              <w:spacing w:before="40" w:after="40"/>
              <w:jc w:val="center"/>
              <w:rPr>
                <w:b/>
              </w:rPr>
            </w:pPr>
            <w:r w:rsidRPr="004956FC">
              <w:rPr>
                <w:b/>
              </w:rPr>
              <w:t>Signature:</w:t>
            </w:r>
          </w:p>
        </w:tc>
        <w:tc>
          <w:tcPr>
            <w:tcW w:w="3100" w:type="dxa"/>
            <w:tcBorders>
              <w:top w:val="single" w:sz="4" w:space="0" w:color="auto"/>
              <w:left w:val="single" w:sz="4" w:space="0" w:color="auto"/>
              <w:bottom w:val="single" w:sz="4" w:space="0" w:color="auto"/>
              <w:right w:val="single" w:sz="4" w:space="0" w:color="auto"/>
            </w:tcBorders>
            <w:shd w:val="clear" w:color="auto" w:fill="D9D9D9"/>
            <w:hideMark/>
          </w:tcPr>
          <w:p w14:paraId="7D81E94C" w14:textId="77777777" w:rsidR="00342D3B" w:rsidRPr="004956FC" w:rsidRDefault="00342D3B" w:rsidP="00746C81">
            <w:pPr>
              <w:spacing w:before="40" w:after="40"/>
              <w:jc w:val="center"/>
              <w:rPr>
                <w:b/>
              </w:rPr>
            </w:pPr>
            <w:r w:rsidRPr="004956FC">
              <w:rPr>
                <w:b/>
              </w:rPr>
              <w:t>Date:</w:t>
            </w:r>
          </w:p>
        </w:tc>
      </w:tr>
      <w:tr w:rsidR="00342D3B" w14:paraId="39BED85B" w14:textId="77777777" w:rsidTr="00746C81">
        <w:trPr>
          <w:trHeight w:val="113"/>
        </w:trPr>
        <w:tc>
          <w:tcPr>
            <w:tcW w:w="3825" w:type="dxa"/>
            <w:tcBorders>
              <w:top w:val="single" w:sz="4" w:space="0" w:color="auto"/>
              <w:left w:val="single" w:sz="4" w:space="0" w:color="auto"/>
              <w:bottom w:val="single" w:sz="4" w:space="0" w:color="auto"/>
              <w:right w:val="single" w:sz="4" w:space="0" w:color="auto"/>
            </w:tcBorders>
          </w:tcPr>
          <w:p w14:paraId="5A15A408" w14:textId="77777777" w:rsidR="00342D3B" w:rsidRPr="004956FC" w:rsidRDefault="00342D3B" w:rsidP="00746C81">
            <w:pPr>
              <w:spacing w:before="40" w:after="240"/>
              <w:jc w:val="center"/>
              <w:rPr>
                <w:b/>
                <w:sz w:val="20"/>
                <w:szCs w:val="20"/>
              </w:rPr>
            </w:pPr>
          </w:p>
        </w:tc>
        <w:tc>
          <w:tcPr>
            <w:tcW w:w="3281" w:type="dxa"/>
            <w:tcBorders>
              <w:top w:val="single" w:sz="4" w:space="0" w:color="auto"/>
              <w:left w:val="single" w:sz="4" w:space="0" w:color="auto"/>
              <w:bottom w:val="single" w:sz="4" w:space="0" w:color="auto"/>
              <w:right w:val="single" w:sz="4" w:space="0" w:color="auto"/>
            </w:tcBorders>
          </w:tcPr>
          <w:p w14:paraId="0B42BFEB" w14:textId="77777777" w:rsidR="00342D3B" w:rsidRPr="004956FC" w:rsidRDefault="00342D3B" w:rsidP="00746C81">
            <w:pPr>
              <w:spacing w:before="40" w:after="240"/>
              <w:jc w:val="center"/>
              <w:rPr>
                <w:b/>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14:paraId="1AC95B43" w14:textId="77777777" w:rsidR="00342D3B" w:rsidRPr="004956FC" w:rsidRDefault="00342D3B" w:rsidP="00746C81">
            <w:pPr>
              <w:spacing w:before="40" w:after="240"/>
              <w:jc w:val="center"/>
              <w:rPr>
                <w:b/>
                <w:color w:val="F2F2F2" w:themeColor="background1" w:themeShade="F2"/>
                <w:sz w:val="20"/>
                <w:szCs w:val="20"/>
              </w:rPr>
            </w:pPr>
            <w:r w:rsidRPr="004956FC">
              <w:rPr>
                <w:b/>
                <w:color w:val="F2F2F2" w:themeColor="background1" w:themeShade="F2"/>
                <w:sz w:val="20"/>
                <w:szCs w:val="20"/>
              </w:rPr>
              <w:t>DD/MM/YYYY</w:t>
            </w:r>
          </w:p>
        </w:tc>
      </w:tr>
      <w:tr w:rsidR="00342D3B" w14:paraId="45245D22" w14:textId="77777777" w:rsidTr="00746C81">
        <w:trPr>
          <w:trHeight w:val="113"/>
        </w:trPr>
        <w:tc>
          <w:tcPr>
            <w:tcW w:w="10206" w:type="dxa"/>
            <w:gridSpan w:val="3"/>
            <w:tcBorders>
              <w:top w:val="single" w:sz="4" w:space="0" w:color="auto"/>
              <w:left w:val="single" w:sz="4" w:space="0" w:color="auto"/>
              <w:bottom w:val="single" w:sz="4" w:space="0" w:color="auto"/>
              <w:right w:val="single" w:sz="4" w:space="0" w:color="auto"/>
            </w:tcBorders>
          </w:tcPr>
          <w:p w14:paraId="697EEBAE" w14:textId="77777777" w:rsidR="00342D3B" w:rsidRPr="004956FC" w:rsidRDefault="00342D3B" w:rsidP="00746C81">
            <w:pPr>
              <w:spacing w:before="40" w:after="40"/>
              <w:jc w:val="center"/>
              <w:rPr>
                <w:b/>
                <w:sz w:val="23"/>
                <w:szCs w:val="23"/>
              </w:rPr>
            </w:pPr>
          </w:p>
        </w:tc>
      </w:tr>
      <w:tr w:rsidR="00342D3B" w14:paraId="54EF7071" w14:textId="77777777" w:rsidTr="00746C81">
        <w:tc>
          <w:tcPr>
            <w:tcW w:w="3825" w:type="dxa"/>
            <w:tcBorders>
              <w:top w:val="single" w:sz="4" w:space="0" w:color="auto"/>
              <w:left w:val="single" w:sz="4" w:space="0" w:color="auto"/>
              <w:bottom w:val="single" w:sz="4" w:space="0" w:color="auto"/>
              <w:right w:val="single" w:sz="4" w:space="0" w:color="auto"/>
            </w:tcBorders>
            <w:shd w:val="clear" w:color="auto" w:fill="D9D9D9"/>
            <w:hideMark/>
          </w:tcPr>
          <w:p w14:paraId="1F15C2E9" w14:textId="77777777" w:rsidR="00342D3B" w:rsidRPr="004956FC" w:rsidRDefault="00342D3B" w:rsidP="00746C81">
            <w:pPr>
              <w:spacing w:before="40" w:after="40"/>
              <w:jc w:val="left"/>
              <w:rPr>
                <w:b/>
                <w:sz w:val="22"/>
              </w:rPr>
            </w:pPr>
            <w:r w:rsidRPr="004956FC">
              <w:rPr>
                <w:b/>
              </w:rPr>
              <w:t>Position within the</w:t>
            </w:r>
            <w:r>
              <w:rPr>
                <w:b/>
              </w:rPr>
              <w:t xml:space="preserve"> </w:t>
            </w:r>
            <w:r w:rsidRPr="004956FC">
              <w:rPr>
                <w:b/>
              </w:rPr>
              <w:t xml:space="preserve"> organisation or charity:</w:t>
            </w:r>
          </w:p>
        </w:tc>
        <w:tc>
          <w:tcPr>
            <w:tcW w:w="3281" w:type="dxa"/>
            <w:tcBorders>
              <w:top w:val="single" w:sz="4" w:space="0" w:color="auto"/>
              <w:left w:val="single" w:sz="4" w:space="0" w:color="auto"/>
              <w:bottom w:val="single" w:sz="4" w:space="0" w:color="auto"/>
              <w:right w:val="single" w:sz="4" w:space="0" w:color="auto"/>
            </w:tcBorders>
            <w:shd w:val="clear" w:color="auto" w:fill="D9D9D9"/>
            <w:hideMark/>
          </w:tcPr>
          <w:p w14:paraId="20E32B27" w14:textId="77777777" w:rsidR="00342D3B" w:rsidRPr="004956FC" w:rsidRDefault="00342D3B" w:rsidP="00746C81">
            <w:pPr>
              <w:spacing w:before="40" w:after="40"/>
              <w:jc w:val="center"/>
              <w:rPr>
                <w:b/>
              </w:rPr>
            </w:pPr>
            <w:r w:rsidRPr="004956FC">
              <w:rPr>
                <w:b/>
              </w:rPr>
              <w:t>Email address:</w:t>
            </w:r>
          </w:p>
        </w:tc>
        <w:tc>
          <w:tcPr>
            <w:tcW w:w="3100" w:type="dxa"/>
            <w:tcBorders>
              <w:top w:val="single" w:sz="4" w:space="0" w:color="auto"/>
              <w:left w:val="single" w:sz="4" w:space="0" w:color="auto"/>
              <w:bottom w:val="single" w:sz="4" w:space="0" w:color="auto"/>
              <w:right w:val="single" w:sz="4" w:space="0" w:color="auto"/>
            </w:tcBorders>
            <w:shd w:val="clear" w:color="auto" w:fill="D9D9D9"/>
            <w:hideMark/>
          </w:tcPr>
          <w:p w14:paraId="45FB4E16" w14:textId="77777777" w:rsidR="00342D3B" w:rsidRPr="004956FC" w:rsidRDefault="00342D3B" w:rsidP="00746C81">
            <w:pPr>
              <w:spacing w:before="40" w:after="40"/>
              <w:jc w:val="center"/>
              <w:rPr>
                <w:b/>
              </w:rPr>
            </w:pPr>
            <w:r w:rsidRPr="004956FC">
              <w:rPr>
                <w:b/>
              </w:rPr>
              <w:t>Telephone number:</w:t>
            </w:r>
          </w:p>
        </w:tc>
      </w:tr>
      <w:tr w:rsidR="00342D3B" w14:paraId="404B45F8" w14:textId="77777777" w:rsidTr="00746C81">
        <w:tc>
          <w:tcPr>
            <w:tcW w:w="3825" w:type="dxa"/>
            <w:tcBorders>
              <w:top w:val="single" w:sz="4" w:space="0" w:color="auto"/>
              <w:left w:val="single" w:sz="4" w:space="0" w:color="auto"/>
              <w:bottom w:val="single" w:sz="4" w:space="0" w:color="auto"/>
              <w:right w:val="single" w:sz="4" w:space="0" w:color="auto"/>
            </w:tcBorders>
          </w:tcPr>
          <w:p w14:paraId="00B97FB6" w14:textId="77777777" w:rsidR="00342D3B" w:rsidRPr="004956FC" w:rsidRDefault="00342D3B" w:rsidP="00746C81">
            <w:pPr>
              <w:spacing w:before="40" w:after="360"/>
              <w:rPr>
                <w:b/>
                <w:sz w:val="20"/>
                <w:szCs w:val="20"/>
              </w:rPr>
            </w:pPr>
          </w:p>
        </w:tc>
        <w:tc>
          <w:tcPr>
            <w:tcW w:w="3281" w:type="dxa"/>
            <w:tcBorders>
              <w:top w:val="single" w:sz="4" w:space="0" w:color="auto"/>
              <w:left w:val="single" w:sz="4" w:space="0" w:color="auto"/>
              <w:bottom w:val="single" w:sz="4" w:space="0" w:color="auto"/>
              <w:right w:val="single" w:sz="4" w:space="0" w:color="auto"/>
            </w:tcBorders>
          </w:tcPr>
          <w:p w14:paraId="676528BB" w14:textId="77777777" w:rsidR="00342D3B" w:rsidRPr="004956FC" w:rsidRDefault="00342D3B" w:rsidP="00746C81">
            <w:pPr>
              <w:spacing w:before="40" w:after="360"/>
              <w:rPr>
                <w:b/>
                <w:sz w:val="20"/>
                <w:szCs w:val="20"/>
              </w:rPr>
            </w:pPr>
          </w:p>
        </w:tc>
        <w:tc>
          <w:tcPr>
            <w:tcW w:w="3100" w:type="dxa"/>
            <w:tcBorders>
              <w:top w:val="single" w:sz="4" w:space="0" w:color="auto"/>
              <w:left w:val="single" w:sz="4" w:space="0" w:color="auto"/>
              <w:bottom w:val="single" w:sz="4" w:space="0" w:color="auto"/>
              <w:right w:val="single" w:sz="4" w:space="0" w:color="auto"/>
            </w:tcBorders>
          </w:tcPr>
          <w:p w14:paraId="2ED86FF1" w14:textId="77777777" w:rsidR="00342D3B" w:rsidRPr="004956FC" w:rsidRDefault="00342D3B" w:rsidP="00746C81">
            <w:pPr>
              <w:spacing w:before="40" w:after="360"/>
              <w:rPr>
                <w:b/>
                <w:sz w:val="20"/>
                <w:szCs w:val="20"/>
              </w:rPr>
            </w:pPr>
          </w:p>
        </w:tc>
      </w:tr>
      <w:tr w:rsidR="00342D3B" w14:paraId="27995398" w14:textId="77777777" w:rsidTr="00746C81">
        <w:tc>
          <w:tcPr>
            <w:tcW w:w="3825" w:type="dxa"/>
            <w:tcBorders>
              <w:top w:val="single" w:sz="4" w:space="0" w:color="auto"/>
              <w:left w:val="single" w:sz="4" w:space="0" w:color="auto"/>
              <w:bottom w:val="single" w:sz="4" w:space="0" w:color="auto"/>
              <w:right w:val="single" w:sz="4" w:space="0" w:color="auto"/>
            </w:tcBorders>
            <w:shd w:val="clear" w:color="auto" w:fill="D9D9D9"/>
            <w:hideMark/>
          </w:tcPr>
          <w:p w14:paraId="22C817A2" w14:textId="77777777" w:rsidR="00342D3B" w:rsidRDefault="00342D3B" w:rsidP="00746C81">
            <w:pPr>
              <w:spacing w:before="40" w:after="360"/>
              <w:rPr>
                <w:b/>
                <w:sz w:val="20"/>
                <w:szCs w:val="20"/>
              </w:rPr>
            </w:pPr>
            <w:r w:rsidRPr="004956FC">
              <w:rPr>
                <w:b/>
              </w:rPr>
              <w:t>Company Stamp:</w:t>
            </w:r>
          </w:p>
        </w:tc>
        <w:tc>
          <w:tcPr>
            <w:tcW w:w="6381" w:type="dxa"/>
            <w:gridSpan w:val="2"/>
            <w:tcBorders>
              <w:top w:val="single" w:sz="4" w:space="0" w:color="auto"/>
              <w:left w:val="single" w:sz="4" w:space="0" w:color="auto"/>
              <w:bottom w:val="single" w:sz="4" w:space="0" w:color="auto"/>
              <w:right w:val="single" w:sz="4" w:space="0" w:color="auto"/>
            </w:tcBorders>
          </w:tcPr>
          <w:p w14:paraId="713F61D6" w14:textId="77777777" w:rsidR="00342D3B" w:rsidRDefault="00342D3B" w:rsidP="00746C81">
            <w:pPr>
              <w:spacing w:before="40" w:after="780"/>
              <w:rPr>
                <w:b/>
                <w:sz w:val="20"/>
                <w:szCs w:val="20"/>
              </w:rPr>
            </w:pPr>
          </w:p>
        </w:tc>
      </w:tr>
    </w:tbl>
    <w:p w14:paraId="4028A3A5" w14:textId="77777777" w:rsidR="00342D3B" w:rsidRDefault="00342D3B" w:rsidP="00342D3B">
      <w:pPr>
        <w:pStyle w:val="Default"/>
        <w:jc w:val="both"/>
        <w:rPr>
          <w:noProof/>
        </w:rPr>
      </w:pPr>
    </w:p>
    <w:p w14:paraId="54864227" w14:textId="77777777" w:rsidR="005C7E74" w:rsidRPr="00AE2E9C" w:rsidRDefault="005C7E74" w:rsidP="005C7E74">
      <w:pPr>
        <w:pBdr>
          <w:top w:val="single" w:sz="12" w:space="1" w:color="auto"/>
          <w:left w:val="single" w:sz="12" w:space="0" w:color="auto"/>
          <w:bottom w:val="single" w:sz="12" w:space="1" w:color="auto"/>
          <w:right w:val="single" w:sz="12" w:space="4" w:color="auto"/>
        </w:pBdr>
        <w:shd w:val="clear" w:color="auto" w:fill="D9D9D9" w:themeFill="background1" w:themeFillShade="D9"/>
        <w:spacing w:after="120"/>
        <w:rPr>
          <w:b/>
          <w:sz w:val="20"/>
          <w:szCs w:val="32"/>
        </w:rPr>
      </w:pPr>
      <w:r w:rsidRPr="00AE2E9C">
        <w:rPr>
          <w:b/>
          <w:sz w:val="20"/>
          <w:szCs w:val="32"/>
        </w:rPr>
        <w:t xml:space="preserve">Please return completed form AND any supporting evidence to: </w:t>
      </w:r>
    </w:p>
    <w:p w14:paraId="3DA4AF3B" w14:textId="77777777" w:rsidR="005C7E74" w:rsidRPr="00AE2E9C" w:rsidRDefault="005C7E74" w:rsidP="005C7E74">
      <w:pPr>
        <w:pBdr>
          <w:top w:val="single" w:sz="12" w:space="1" w:color="auto"/>
          <w:left w:val="single" w:sz="12" w:space="0" w:color="auto"/>
          <w:bottom w:val="single" w:sz="12" w:space="1" w:color="auto"/>
          <w:right w:val="single" w:sz="12" w:space="4" w:color="auto"/>
        </w:pBdr>
        <w:shd w:val="clear" w:color="auto" w:fill="D9D9D9" w:themeFill="background1" w:themeFillShade="D9"/>
        <w:spacing w:after="120"/>
        <w:rPr>
          <w:b/>
        </w:rPr>
      </w:pPr>
      <w:r w:rsidRPr="00AE2E9C">
        <w:rPr>
          <w:sz w:val="20"/>
          <w:szCs w:val="32"/>
        </w:rPr>
        <w:t xml:space="preserve">Royal Borough of Greenwich, Revenues Section, The Woolwich Centre, 35 Wellington Street, Woolwich, London SE18 6HQ or email: </w:t>
      </w:r>
      <w:hyperlink r:id="rId9" w:history="1">
        <w:r w:rsidRPr="00AE2E9C">
          <w:rPr>
            <w:rStyle w:val="Hyperlink"/>
            <w:sz w:val="20"/>
            <w:szCs w:val="32"/>
          </w:rPr>
          <w:t>counciltax@royalgreenwich.gov.uk</w:t>
        </w:r>
      </w:hyperlink>
    </w:p>
    <w:p w14:paraId="36B3123E" w14:textId="0ECFAE37" w:rsidR="00342D3B" w:rsidRDefault="00342D3B" w:rsidP="00C2385A">
      <w:pPr>
        <w:autoSpaceDE w:val="0"/>
        <w:autoSpaceDN w:val="0"/>
        <w:adjustRightInd w:val="0"/>
        <w:spacing w:before="120" w:after="120"/>
        <w:rPr>
          <w:rFonts w:cs="Gill Sans"/>
          <w:color w:val="000000"/>
        </w:rPr>
      </w:pPr>
    </w:p>
    <w:p w14:paraId="505B37B7" w14:textId="77777777" w:rsidR="00342D3B" w:rsidRPr="0034573D" w:rsidRDefault="00342D3B" w:rsidP="00C2385A">
      <w:pPr>
        <w:autoSpaceDE w:val="0"/>
        <w:autoSpaceDN w:val="0"/>
        <w:adjustRightInd w:val="0"/>
        <w:spacing w:before="120" w:after="120"/>
        <w:rPr>
          <w:rFonts w:cs="Gill Sans"/>
          <w:color w:val="000000"/>
        </w:rPr>
      </w:pPr>
    </w:p>
    <w:sectPr w:rsidR="00342D3B" w:rsidRPr="0034573D" w:rsidSect="00727EFF">
      <w:headerReference w:type="default" r:id="rId10"/>
      <w:footerReference w:type="default" r:id="rId11"/>
      <w:pgSz w:w="11906" w:h="16838"/>
      <w:pgMar w:top="1134" w:right="1134" w:bottom="1985"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AFE9" w14:textId="77777777" w:rsidR="007C3CBB" w:rsidRDefault="007C3CBB" w:rsidP="00B447B2">
      <w:r>
        <w:separator/>
      </w:r>
    </w:p>
  </w:endnote>
  <w:endnote w:type="continuationSeparator" w:id="0">
    <w:p w14:paraId="08FA6403" w14:textId="77777777" w:rsidR="007C3CBB" w:rsidRDefault="007C3CBB" w:rsidP="00B4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70A1" w14:textId="77777777" w:rsidR="007C3CBB" w:rsidRDefault="007C3CBB" w:rsidP="00B447B2">
    <w:pPr>
      <w:pStyle w:val="Footer"/>
      <w:jc w:val="right"/>
    </w:pPr>
    <w:r>
      <w:rPr>
        <w:noProof/>
        <w:lang w:eastAsia="en-GB"/>
      </w:rPr>
      <w:drawing>
        <wp:inline distT="0" distB="0" distL="0" distR="0" wp14:anchorId="1EEC422C" wp14:editId="68B3580A">
          <wp:extent cx="1437005" cy="700405"/>
          <wp:effectExtent l="0" t="0" r="0" b="4445"/>
          <wp:docPr id="3" name="Picture 3" descr="Royal-Boroug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Boroug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700405"/>
                  </a:xfrm>
                  <a:prstGeom prst="rect">
                    <a:avLst/>
                  </a:prstGeom>
                  <a:noFill/>
                  <a:ln>
                    <a:noFill/>
                  </a:ln>
                </pic:spPr>
              </pic:pic>
            </a:graphicData>
          </a:graphic>
        </wp:inline>
      </w:drawing>
    </w:r>
  </w:p>
  <w:p w14:paraId="02FDA2EA" w14:textId="77777777" w:rsidR="007C3CBB" w:rsidRDefault="007C3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77A7" w14:textId="77777777" w:rsidR="007C3CBB" w:rsidRDefault="007C3CBB" w:rsidP="00B447B2">
      <w:r>
        <w:separator/>
      </w:r>
    </w:p>
  </w:footnote>
  <w:footnote w:type="continuationSeparator" w:id="0">
    <w:p w14:paraId="04F28AD5" w14:textId="77777777" w:rsidR="007C3CBB" w:rsidRDefault="007C3CBB" w:rsidP="00B4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C514" w14:textId="77777777" w:rsidR="007C3CBB" w:rsidRDefault="007C3CBB">
    <w:pPr>
      <w:pStyle w:val="Header"/>
      <w:rPr>
        <w:rFonts w:ascii="Times New Roman" w:hAnsi="Times New Roman" w:cs="Times New Roman"/>
        <w:noProof/>
        <w:lang w:eastAsia="en-GB"/>
      </w:rPr>
    </w:pPr>
  </w:p>
  <w:p w14:paraId="5AE58416" w14:textId="77777777" w:rsidR="007C3CBB" w:rsidRDefault="007C3CB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ED3"/>
    <w:multiLevelType w:val="hybridMultilevel"/>
    <w:tmpl w:val="14880F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27637"/>
    <w:multiLevelType w:val="hybridMultilevel"/>
    <w:tmpl w:val="FE8E3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21B31746"/>
    <w:multiLevelType w:val="hybridMultilevel"/>
    <w:tmpl w:val="BCB627EA"/>
    <w:lvl w:ilvl="0" w:tplc="AE06BD9C">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2B35E62"/>
    <w:multiLevelType w:val="hybridMultilevel"/>
    <w:tmpl w:val="4C804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3659B"/>
    <w:multiLevelType w:val="hybridMultilevel"/>
    <w:tmpl w:val="06BA61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825B0"/>
    <w:multiLevelType w:val="hybridMultilevel"/>
    <w:tmpl w:val="F7C836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2556F36"/>
    <w:multiLevelType w:val="hybridMultilevel"/>
    <w:tmpl w:val="727C7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67283"/>
    <w:multiLevelType w:val="hybridMultilevel"/>
    <w:tmpl w:val="B51CA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C912E6E"/>
    <w:multiLevelType w:val="hybridMultilevel"/>
    <w:tmpl w:val="87A43DBE"/>
    <w:lvl w:ilvl="0" w:tplc="AE06BD9C">
      <w:start w:val="1"/>
      <w:numFmt w:val="decimal"/>
      <w:lvlText w:val="%1)"/>
      <w:lvlJc w:val="left"/>
      <w:pPr>
        <w:ind w:left="720" w:hanging="360"/>
      </w:pPr>
    </w:lvl>
    <w:lvl w:ilvl="1" w:tplc="AAFAC380">
      <w:start w:val="1"/>
      <w:numFmt w:val="lowerLetter"/>
      <w:lvlText w:val="%2."/>
      <w:lvlJc w:val="left"/>
      <w:pPr>
        <w:ind w:left="1440" w:hanging="360"/>
      </w:pPr>
    </w:lvl>
    <w:lvl w:ilvl="2" w:tplc="A35A38B4">
      <w:start w:val="1"/>
      <w:numFmt w:val="lowerRoman"/>
      <w:lvlText w:val="%3."/>
      <w:lvlJc w:val="right"/>
      <w:pPr>
        <w:ind w:left="2160" w:hanging="180"/>
      </w:pPr>
    </w:lvl>
    <w:lvl w:ilvl="3" w:tplc="DD6874F6">
      <w:start w:val="1"/>
      <w:numFmt w:val="decimal"/>
      <w:lvlText w:val="%4."/>
      <w:lvlJc w:val="left"/>
      <w:pPr>
        <w:ind w:left="2880" w:hanging="360"/>
      </w:pPr>
    </w:lvl>
    <w:lvl w:ilvl="4" w:tplc="7EE45440">
      <w:start w:val="1"/>
      <w:numFmt w:val="lowerLetter"/>
      <w:lvlText w:val="%5."/>
      <w:lvlJc w:val="left"/>
      <w:pPr>
        <w:ind w:left="3600" w:hanging="360"/>
      </w:pPr>
    </w:lvl>
    <w:lvl w:ilvl="5" w:tplc="7B18BB30">
      <w:start w:val="1"/>
      <w:numFmt w:val="lowerRoman"/>
      <w:lvlText w:val="%6."/>
      <w:lvlJc w:val="right"/>
      <w:pPr>
        <w:ind w:left="4320" w:hanging="180"/>
      </w:pPr>
    </w:lvl>
    <w:lvl w:ilvl="6" w:tplc="A26E05D8">
      <w:start w:val="1"/>
      <w:numFmt w:val="decimal"/>
      <w:lvlText w:val="%7."/>
      <w:lvlJc w:val="left"/>
      <w:pPr>
        <w:ind w:left="5040" w:hanging="360"/>
      </w:pPr>
    </w:lvl>
    <w:lvl w:ilvl="7" w:tplc="69C64692">
      <w:start w:val="1"/>
      <w:numFmt w:val="lowerLetter"/>
      <w:lvlText w:val="%8."/>
      <w:lvlJc w:val="left"/>
      <w:pPr>
        <w:ind w:left="5760" w:hanging="360"/>
      </w:pPr>
    </w:lvl>
    <w:lvl w:ilvl="8" w:tplc="C630CFDC">
      <w:start w:val="1"/>
      <w:numFmt w:val="lowerRoman"/>
      <w:lvlText w:val="%9."/>
      <w:lvlJc w:val="right"/>
      <w:pPr>
        <w:ind w:left="6480" w:hanging="180"/>
      </w:pPr>
    </w:lvl>
  </w:abstractNum>
  <w:abstractNum w:abstractNumId="9" w15:restartNumberingAfterBreak="0">
    <w:nsid w:val="4E8B7FD8"/>
    <w:multiLevelType w:val="hybridMultilevel"/>
    <w:tmpl w:val="8D30EE4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61B1B94"/>
    <w:multiLevelType w:val="hybridMultilevel"/>
    <w:tmpl w:val="DEB8B7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243B4"/>
    <w:multiLevelType w:val="hybridMultilevel"/>
    <w:tmpl w:val="138A08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C1A61"/>
    <w:multiLevelType w:val="hybridMultilevel"/>
    <w:tmpl w:val="5ADAD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D0EC5"/>
    <w:multiLevelType w:val="hybridMultilevel"/>
    <w:tmpl w:val="9E862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40A10"/>
    <w:multiLevelType w:val="hybridMultilevel"/>
    <w:tmpl w:val="5192B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6CD62A07"/>
    <w:multiLevelType w:val="hybridMultilevel"/>
    <w:tmpl w:val="21788534"/>
    <w:lvl w:ilvl="0" w:tplc="A022BEA8">
      <w:start w:val="1"/>
      <w:numFmt w:val="bullet"/>
      <w:lvlText w:val=""/>
      <w:lvlJc w:val="left"/>
      <w:pPr>
        <w:ind w:left="720" w:hanging="360"/>
      </w:pPr>
      <w:rPr>
        <w:rFonts w:ascii="Symbol" w:hAnsi="Symbol" w:hint="default"/>
      </w:rPr>
    </w:lvl>
    <w:lvl w:ilvl="1" w:tplc="AC4EB1BE">
      <w:start w:val="1"/>
      <w:numFmt w:val="lowerLetter"/>
      <w:lvlText w:val="%2."/>
      <w:lvlJc w:val="left"/>
      <w:pPr>
        <w:ind w:left="1440" w:hanging="360"/>
      </w:pPr>
    </w:lvl>
    <w:lvl w:ilvl="2" w:tplc="63644CD2">
      <w:start w:val="1"/>
      <w:numFmt w:val="lowerRoman"/>
      <w:lvlText w:val="%3."/>
      <w:lvlJc w:val="right"/>
      <w:pPr>
        <w:ind w:left="2160" w:hanging="180"/>
      </w:pPr>
    </w:lvl>
    <w:lvl w:ilvl="3" w:tplc="9600E634">
      <w:start w:val="1"/>
      <w:numFmt w:val="decimal"/>
      <w:lvlText w:val="%4."/>
      <w:lvlJc w:val="left"/>
      <w:pPr>
        <w:ind w:left="2880" w:hanging="360"/>
      </w:pPr>
    </w:lvl>
    <w:lvl w:ilvl="4" w:tplc="FC8AEA3E">
      <w:start w:val="1"/>
      <w:numFmt w:val="lowerLetter"/>
      <w:lvlText w:val="%5."/>
      <w:lvlJc w:val="left"/>
      <w:pPr>
        <w:ind w:left="3600" w:hanging="360"/>
      </w:pPr>
    </w:lvl>
    <w:lvl w:ilvl="5" w:tplc="0F8A834A">
      <w:start w:val="1"/>
      <w:numFmt w:val="lowerRoman"/>
      <w:lvlText w:val="%6."/>
      <w:lvlJc w:val="right"/>
      <w:pPr>
        <w:ind w:left="4320" w:hanging="180"/>
      </w:pPr>
    </w:lvl>
    <w:lvl w:ilvl="6" w:tplc="4B22AC82">
      <w:start w:val="1"/>
      <w:numFmt w:val="decimal"/>
      <w:lvlText w:val="%7."/>
      <w:lvlJc w:val="left"/>
      <w:pPr>
        <w:ind w:left="5040" w:hanging="360"/>
      </w:pPr>
    </w:lvl>
    <w:lvl w:ilvl="7" w:tplc="8B26D3E8">
      <w:start w:val="1"/>
      <w:numFmt w:val="lowerLetter"/>
      <w:lvlText w:val="%8."/>
      <w:lvlJc w:val="left"/>
      <w:pPr>
        <w:ind w:left="5760" w:hanging="360"/>
      </w:pPr>
    </w:lvl>
    <w:lvl w:ilvl="8" w:tplc="F28C770A">
      <w:start w:val="1"/>
      <w:numFmt w:val="lowerRoman"/>
      <w:lvlText w:val="%9."/>
      <w:lvlJc w:val="right"/>
      <w:pPr>
        <w:ind w:left="6480" w:hanging="180"/>
      </w:pPr>
    </w:lvl>
  </w:abstractNum>
  <w:abstractNum w:abstractNumId="16" w15:restartNumberingAfterBreak="0">
    <w:nsid w:val="780E7CF4"/>
    <w:multiLevelType w:val="hybridMultilevel"/>
    <w:tmpl w:val="9FC4C5A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1">
    <w:nsid w:val="79F7583B"/>
    <w:multiLevelType w:val="hybridMultilevel"/>
    <w:tmpl w:val="330EFD00"/>
    <w:lvl w:ilvl="0" w:tplc="19A41E62">
      <w:start w:val="1"/>
      <w:numFmt w:val="lowerRoman"/>
      <w:lvlText w:val="(%1)."/>
      <w:lvlJc w:val="right"/>
      <w:pPr>
        <w:ind w:left="720" w:hanging="360"/>
      </w:pPr>
      <w:rPr>
        <w:b/>
        <w:bCs/>
      </w:rPr>
    </w:lvl>
    <w:lvl w:ilvl="1" w:tplc="0DE43566">
      <w:start w:val="1"/>
      <w:numFmt w:val="lowerLetter"/>
      <w:lvlText w:val="%2."/>
      <w:lvlJc w:val="left"/>
      <w:pPr>
        <w:ind w:left="1440" w:hanging="360"/>
      </w:pPr>
    </w:lvl>
    <w:lvl w:ilvl="2" w:tplc="0BEC975A">
      <w:start w:val="1"/>
      <w:numFmt w:val="lowerRoman"/>
      <w:lvlText w:val="%3."/>
      <w:lvlJc w:val="right"/>
      <w:pPr>
        <w:ind w:left="2160" w:hanging="180"/>
      </w:pPr>
    </w:lvl>
    <w:lvl w:ilvl="3" w:tplc="E898B42C">
      <w:start w:val="1"/>
      <w:numFmt w:val="decimal"/>
      <w:lvlText w:val="%4."/>
      <w:lvlJc w:val="left"/>
      <w:pPr>
        <w:ind w:left="2880" w:hanging="360"/>
      </w:pPr>
    </w:lvl>
    <w:lvl w:ilvl="4" w:tplc="69D44388">
      <w:start w:val="1"/>
      <w:numFmt w:val="lowerLetter"/>
      <w:lvlText w:val="%5."/>
      <w:lvlJc w:val="left"/>
      <w:pPr>
        <w:ind w:left="3600" w:hanging="360"/>
      </w:pPr>
    </w:lvl>
    <w:lvl w:ilvl="5" w:tplc="1BBC80B2">
      <w:start w:val="1"/>
      <w:numFmt w:val="lowerRoman"/>
      <w:lvlText w:val="%6."/>
      <w:lvlJc w:val="right"/>
      <w:pPr>
        <w:ind w:left="4320" w:hanging="180"/>
      </w:pPr>
    </w:lvl>
    <w:lvl w:ilvl="6" w:tplc="8C5AD7A8">
      <w:start w:val="1"/>
      <w:numFmt w:val="decimal"/>
      <w:lvlText w:val="%7."/>
      <w:lvlJc w:val="left"/>
      <w:pPr>
        <w:ind w:left="5040" w:hanging="360"/>
      </w:pPr>
    </w:lvl>
    <w:lvl w:ilvl="7" w:tplc="0470B2C8">
      <w:start w:val="1"/>
      <w:numFmt w:val="lowerLetter"/>
      <w:lvlText w:val="%8."/>
      <w:lvlJc w:val="left"/>
      <w:pPr>
        <w:ind w:left="5760" w:hanging="360"/>
      </w:pPr>
    </w:lvl>
    <w:lvl w:ilvl="8" w:tplc="5296B3B6">
      <w:start w:val="1"/>
      <w:numFmt w:val="lowerRoman"/>
      <w:lvlText w:val="%9."/>
      <w:lvlJc w:val="right"/>
      <w:pPr>
        <w:ind w:left="6480" w:hanging="180"/>
      </w:pPr>
    </w:lvl>
  </w:abstractNum>
  <w:abstractNum w:abstractNumId="18" w15:restartNumberingAfterBreak="0">
    <w:nsid w:val="7D7C4278"/>
    <w:multiLevelType w:val="hybridMultilevel"/>
    <w:tmpl w:val="8DB60E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528637">
    <w:abstractNumId w:val="1"/>
  </w:num>
  <w:num w:numId="2" w16cid:durableId="1239632373">
    <w:abstractNumId w:val="13"/>
  </w:num>
  <w:num w:numId="3" w16cid:durableId="1265070714">
    <w:abstractNumId w:val="6"/>
  </w:num>
  <w:num w:numId="4" w16cid:durableId="1317682820">
    <w:abstractNumId w:val="18"/>
  </w:num>
  <w:num w:numId="5" w16cid:durableId="1229413180">
    <w:abstractNumId w:val="3"/>
  </w:num>
  <w:num w:numId="6" w16cid:durableId="1614747631">
    <w:abstractNumId w:val="4"/>
  </w:num>
  <w:num w:numId="7" w16cid:durableId="425149680">
    <w:abstractNumId w:val="7"/>
  </w:num>
  <w:num w:numId="8" w16cid:durableId="919170325">
    <w:abstractNumId w:val="14"/>
  </w:num>
  <w:num w:numId="9" w16cid:durableId="821117113">
    <w:abstractNumId w:val="5"/>
  </w:num>
  <w:num w:numId="10" w16cid:durableId="2012219807">
    <w:abstractNumId w:val="16"/>
  </w:num>
  <w:num w:numId="11" w16cid:durableId="1456023932">
    <w:abstractNumId w:val="9"/>
  </w:num>
  <w:num w:numId="12" w16cid:durableId="480316739">
    <w:abstractNumId w:val="12"/>
  </w:num>
  <w:num w:numId="13" w16cid:durableId="613903864">
    <w:abstractNumId w:val="0"/>
  </w:num>
  <w:num w:numId="14" w16cid:durableId="1911303561">
    <w:abstractNumId w:val="10"/>
  </w:num>
  <w:num w:numId="15" w16cid:durableId="103578157">
    <w:abstractNumId w:val="11"/>
  </w:num>
  <w:num w:numId="16" w16cid:durableId="10531174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3207616">
    <w:abstractNumId w:val="8"/>
  </w:num>
  <w:num w:numId="18" w16cid:durableId="2005279571">
    <w:abstractNumId w:val="8"/>
  </w:num>
  <w:num w:numId="19" w16cid:durableId="1182403014">
    <w:abstractNumId w:val="15"/>
  </w:num>
  <w:num w:numId="20" w16cid:durableId="160580677">
    <w:abstractNumId w:val="2"/>
  </w:num>
  <w:num w:numId="21" w16cid:durableId="808090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B2"/>
    <w:rsid w:val="00027780"/>
    <w:rsid w:val="000A3039"/>
    <w:rsid w:val="000C394D"/>
    <w:rsid w:val="000E10B8"/>
    <w:rsid w:val="000E76F1"/>
    <w:rsid w:val="001127DC"/>
    <w:rsid w:val="00113E7B"/>
    <w:rsid w:val="001C1BA3"/>
    <w:rsid w:val="002339E4"/>
    <w:rsid w:val="00284C3C"/>
    <w:rsid w:val="00295AC6"/>
    <w:rsid w:val="002D191C"/>
    <w:rsid w:val="002D1C6A"/>
    <w:rsid w:val="002D4BC8"/>
    <w:rsid w:val="00342D3B"/>
    <w:rsid w:val="003B040D"/>
    <w:rsid w:val="004933F6"/>
    <w:rsid w:val="004B6A66"/>
    <w:rsid w:val="004C2BE1"/>
    <w:rsid w:val="004D272A"/>
    <w:rsid w:val="004D6D07"/>
    <w:rsid w:val="00565008"/>
    <w:rsid w:val="005C3585"/>
    <w:rsid w:val="005C6540"/>
    <w:rsid w:val="005C7E74"/>
    <w:rsid w:val="006336EC"/>
    <w:rsid w:val="006337A9"/>
    <w:rsid w:val="00646FB8"/>
    <w:rsid w:val="00664001"/>
    <w:rsid w:val="006749EA"/>
    <w:rsid w:val="006C4163"/>
    <w:rsid w:val="00727EFF"/>
    <w:rsid w:val="007570F2"/>
    <w:rsid w:val="0077094E"/>
    <w:rsid w:val="007A15CB"/>
    <w:rsid w:val="007A3528"/>
    <w:rsid w:val="007C3CBB"/>
    <w:rsid w:val="007C503D"/>
    <w:rsid w:val="007F2DDB"/>
    <w:rsid w:val="008075AC"/>
    <w:rsid w:val="008B4F9E"/>
    <w:rsid w:val="008E097F"/>
    <w:rsid w:val="008E518D"/>
    <w:rsid w:val="0093708A"/>
    <w:rsid w:val="009D0AE9"/>
    <w:rsid w:val="00A2111E"/>
    <w:rsid w:val="00AC018B"/>
    <w:rsid w:val="00B01193"/>
    <w:rsid w:val="00B447B2"/>
    <w:rsid w:val="00B602F6"/>
    <w:rsid w:val="00B6363E"/>
    <w:rsid w:val="00B7436F"/>
    <w:rsid w:val="00B82768"/>
    <w:rsid w:val="00B950A0"/>
    <w:rsid w:val="00B952F9"/>
    <w:rsid w:val="00BC0B66"/>
    <w:rsid w:val="00C075EE"/>
    <w:rsid w:val="00C2385A"/>
    <w:rsid w:val="00C54338"/>
    <w:rsid w:val="00C91929"/>
    <w:rsid w:val="00D66026"/>
    <w:rsid w:val="00DD0F05"/>
    <w:rsid w:val="00DD4104"/>
    <w:rsid w:val="00E05777"/>
    <w:rsid w:val="00E53420"/>
    <w:rsid w:val="00E926CC"/>
    <w:rsid w:val="00EB0364"/>
    <w:rsid w:val="00F43BAF"/>
    <w:rsid w:val="00F50EAC"/>
    <w:rsid w:val="00F94242"/>
    <w:rsid w:val="00FD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1EC968"/>
  <w15:docId w15:val="{88D02BD9-6179-4372-AF34-1727FED1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Theme="minorHAnsi" w:hAnsi="Gill Sans"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08"/>
    <w:rPr>
      <w:szCs w:val="22"/>
    </w:rPr>
  </w:style>
  <w:style w:type="paragraph" w:styleId="Heading2">
    <w:name w:val="heading 2"/>
    <w:basedOn w:val="Normal"/>
    <w:link w:val="Heading2Char"/>
    <w:uiPriority w:val="9"/>
    <w:qFormat/>
    <w:rsid w:val="006337A9"/>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7B2"/>
    <w:pPr>
      <w:tabs>
        <w:tab w:val="center" w:pos="4513"/>
        <w:tab w:val="right" w:pos="9026"/>
      </w:tabs>
    </w:pPr>
    <w:rPr>
      <w:szCs w:val="24"/>
    </w:rPr>
  </w:style>
  <w:style w:type="character" w:customStyle="1" w:styleId="HeaderChar">
    <w:name w:val="Header Char"/>
    <w:basedOn w:val="DefaultParagraphFont"/>
    <w:link w:val="Header"/>
    <w:uiPriority w:val="99"/>
    <w:rsid w:val="00B447B2"/>
  </w:style>
  <w:style w:type="paragraph" w:styleId="Footer">
    <w:name w:val="footer"/>
    <w:basedOn w:val="Normal"/>
    <w:link w:val="FooterChar"/>
    <w:uiPriority w:val="99"/>
    <w:unhideWhenUsed/>
    <w:rsid w:val="00B447B2"/>
    <w:pPr>
      <w:tabs>
        <w:tab w:val="center" w:pos="4513"/>
        <w:tab w:val="right" w:pos="9026"/>
      </w:tabs>
    </w:pPr>
    <w:rPr>
      <w:szCs w:val="24"/>
    </w:rPr>
  </w:style>
  <w:style w:type="character" w:customStyle="1" w:styleId="FooterChar">
    <w:name w:val="Footer Char"/>
    <w:basedOn w:val="DefaultParagraphFont"/>
    <w:link w:val="Footer"/>
    <w:uiPriority w:val="99"/>
    <w:rsid w:val="00B447B2"/>
  </w:style>
  <w:style w:type="paragraph" w:styleId="BalloonText">
    <w:name w:val="Balloon Text"/>
    <w:basedOn w:val="Normal"/>
    <w:link w:val="BalloonTextChar"/>
    <w:uiPriority w:val="99"/>
    <w:semiHidden/>
    <w:unhideWhenUsed/>
    <w:rsid w:val="00B447B2"/>
    <w:rPr>
      <w:rFonts w:ascii="Tahoma" w:hAnsi="Tahoma" w:cs="Tahoma"/>
      <w:sz w:val="16"/>
      <w:szCs w:val="16"/>
    </w:rPr>
  </w:style>
  <w:style w:type="character" w:customStyle="1" w:styleId="BalloonTextChar">
    <w:name w:val="Balloon Text Char"/>
    <w:basedOn w:val="DefaultParagraphFont"/>
    <w:link w:val="BalloonText"/>
    <w:uiPriority w:val="99"/>
    <w:semiHidden/>
    <w:rsid w:val="00B447B2"/>
    <w:rPr>
      <w:rFonts w:ascii="Tahoma" w:hAnsi="Tahoma" w:cs="Tahoma"/>
      <w:sz w:val="16"/>
      <w:szCs w:val="16"/>
    </w:rPr>
  </w:style>
  <w:style w:type="paragraph" w:styleId="ListParagraph">
    <w:name w:val="List Paragraph"/>
    <w:basedOn w:val="Normal"/>
    <w:uiPriority w:val="34"/>
    <w:qFormat/>
    <w:rsid w:val="002D4BC8"/>
    <w:pPr>
      <w:ind w:left="720"/>
      <w:contextualSpacing/>
    </w:pPr>
  </w:style>
  <w:style w:type="table" w:styleId="TableGrid">
    <w:name w:val="Table Grid"/>
    <w:basedOn w:val="TableNormal"/>
    <w:uiPriority w:val="59"/>
    <w:rsid w:val="003B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7A9"/>
    <w:pPr>
      <w:autoSpaceDE w:val="0"/>
      <w:autoSpaceDN w:val="0"/>
      <w:adjustRightInd w:val="0"/>
      <w:jc w:val="left"/>
    </w:pPr>
    <w:rPr>
      <w:rFonts w:cs="Gill Sans"/>
      <w:color w:val="000000"/>
    </w:rPr>
  </w:style>
  <w:style w:type="character" w:customStyle="1" w:styleId="Heading2Char">
    <w:name w:val="Heading 2 Char"/>
    <w:basedOn w:val="DefaultParagraphFont"/>
    <w:link w:val="Heading2"/>
    <w:uiPriority w:val="9"/>
    <w:rsid w:val="006337A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337A9"/>
    <w:pPr>
      <w:spacing w:before="100" w:beforeAutospacing="1" w:after="100" w:afterAutospacing="1"/>
      <w:jc w:val="left"/>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6337A9"/>
    <w:rPr>
      <w:b/>
      <w:bCs/>
    </w:rPr>
  </w:style>
  <w:style w:type="character" w:styleId="Hyperlink">
    <w:name w:val="Hyperlink"/>
    <w:basedOn w:val="DefaultParagraphFont"/>
    <w:uiPriority w:val="99"/>
    <w:unhideWhenUsed/>
    <w:rsid w:val="008075AC"/>
    <w:rPr>
      <w:color w:val="0000FF"/>
      <w:u w:val="single"/>
    </w:rPr>
  </w:style>
  <w:style w:type="paragraph" w:styleId="PlainText">
    <w:name w:val="Plain Text"/>
    <w:basedOn w:val="Normal"/>
    <w:link w:val="PlainTextChar"/>
    <w:semiHidden/>
    <w:unhideWhenUsed/>
    <w:rsid w:val="00BC0B66"/>
    <w:pPr>
      <w:spacing w:after="120"/>
      <w:jc w:val="left"/>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BC0B66"/>
    <w:rPr>
      <w:rFonts w:ascii="Courier New" w:eastAsia="Times New Roman" w:hAnsi="Courier New" w:cs="Times New Roman"/>
      <w:sz w:val="20"/>
      <w:szCs w:val="20"/>
    </w:rPr>
  </w:style>
  <w:style w:type="table" w:customStyle="1" w:styleId="TableGrid0">
    <w:name w:val="Table Grid_0"/>
    <w:basedOn w:val="TableNormal"/>
    <w:uiPriority w:val="59"/>
    <w:rsid w:val="00BC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2544">
      <w:bodyDiv w:val="1"/>
      <w:marLeft w:val="0"/>
      <w:marRight w:val="0"/>
      <w:marTop w:val="0"/>
      <w:marBottom w:val="0"/>
      <w:divBdr>
        <w:top w:val="none" w:sz="0" w:space="0" w:color="auto"/>
        <w:left w:val="none" w:sz="0" w:space="0" w:color="auto"/>
        <w:bottom w:val="none" w:sz="0" w:space="0" w:color="auto"/>
        <w:right w:val="none" w:sz="0" w:space="0" w:color="auto"/>
      </w:divBdr>
      <w:divsChild>
        <w:div w:id="225533514">
          <w:marLeft w:val="0"/>
          <w:marRight w:val="0"/>
          <w:marTop w:val="0"/>
          <w:marBottom w:val="0"/>
          <w:divBdr>
            <w:top w:val="none" w:sz="0" w:space="0" w:color="auto"/>
            <w:left w:val="none" w:sz="0" w:space="0" w:color="auto"/>
            <w:bottom w:val="none" w:sz="0" w:space="0" w:color="auto"/>
            <w:right w:val="none" w:sz="0" w:space="0" w:color="auto"/>
          </w:divBdr>
        </w:div>
      </w:divsChild>
    </w:div>
    <w:div w:id="1711414197">
      <w:bodyDiv w:val="1"/>
      <w:marLeft w:val="0"/>
      <w:marRight w:val="0"/>
      <w:marTop w:val="0"/>
      <w:marBottom w:val="0"/>
      <w:divBdr>
        <w:top w:val="none" w:sz="0" w:space="0" w:color="auto"/>
        <w:left w:val="none" w:sz="0" w:space="0" w:color="auto"/>
        <w:bottom w:val="none" w:sz="0" w:space="0" w:color="auto"/>
        <w:right w:val="none" w:sz="0" w:space="0" w:color="auto"/>
      </w:divBdr>
      <w:divsChild>
        <w:div w:id="17257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greenwich.gov.uk/info/200254/paying_council_tax/442/problems_paying_your_council_ta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unciltax@royalgreenwic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3EFE-71EF-45AF-B0EC-E0DE137D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Coutinho</dc:creator>
  <cp:lastModifiedBy>Zachary Coutinho</cp:lastModifiedBy>
  <cp:revision>5</cp:revision>
  <dcterms:created xsi:type="dcterms:W3CDTF">2023-09-06T16:29:00Z</dcterms:created>
  <dcterms:modified xsi:type="dcterms:W3CDTF">2023-09-13T07:53:00Z</dcterms:modified>
</cp:coreProperties>
</file>