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86D3" w14:textId="77777777" w:rsidR="00100FC2" w:rsidRPr="00100FC2" w:rsidRDefault="00100FC2" w:rsidP="00100FC2">
      <w:pPr>
        <w:jc w:val="center"/>
        <w:rPr>
          <w:b/>
          <w:sz w:val="44"/>
          <w:szCs w:val="44"/>
        </w:rPr>
      </w:pPr>
      <w:r w:rsidRPr="00100FC2">
        <w:rPr>
          <w:b/>
          <w:sz w:val="44"/>
          <w:szCs w:val="44"/>
        </w:rPr>
        <w:t>Helpful Abbreviations used in Children’s Services</w:t>
      </w:r>
    </w:p>
    <w:p w14:paraId="548A21D8" w14:textId="77777777" w:rsidR="00100FC2" w:rsidRDefault="00100FC2" w:rsidP="00100FC2"/>
    <w:p w14:paraId="52414976" w14:textId="77777777" w:rsidR="00100FC2" w:rsidRDefault="00100FC2" w:rsidP="00100FC2"/>
    <w:p w14:paraId="14323879" w14:textId="77777777" w:rsidR="001D582E" w:rsidRDefault="001D582E" w:rsidP="001D582E"/>
    <w:p w14:paraId="389886ED" w14:textId="7E481874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AAO- Attendance Advisory Officer</w:t>
      </w:r>
    </w:p>
    <w:p w14:paraId="4E7CF29C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AAS- Attendance Advisory Service</w:t>
      </w:r>
    </w:p>
    <w:p w14:paraId="2A3D2C3B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ADHD – Attention Deficit Hyperactivity Disorder</w:t>
      </w:r>
    </w:p>
    <w:p w14:paraId="3EF2EBB0" w14:textId="08489662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AEP – Alternative Educational Provider</w:t>
      </w:r>
    </w:p>
    <w:p w14:paraId="1C57D0A7" w14:textId="4C4C158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AP – Alternative Provision</w:t>
      </w:r>
    </w:p>
    <w:p w14:paraId="7135AF7F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ASD – Autism Spectrum Disorder</w:t>
      </w:r>
    </w:p>
    <w:p w14:paraId="39DC42EA" w14:textId="19709D68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BSW – Behaviour Support Worker</w:t>
      </w:r>
    </w:p>
    <w:p w14:paraId="0CA953E2" w14:textId="7D407723" w:rsidR="00F50CE9" w:rsidRPr="00122E5C" w:rsidRDefault="00F50CE9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CAF – Common Assessment Framework</w:t>
      </w:r>
    </w:p>
    <w:p w14:paraId="2A853C5F" w14:textId="3E8B9A40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CAMHS – Children Adolescent Mental Health Service</w:t>
      </w:r>
    </w:p>
    <w:p w14:paraId="1266C557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CIN -Child in Need</w:t>
      </w:r>
    </w:p>
    <w:p w14:paraId="0BAD6384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CME- Child Missing Education</w:t>
      </w:r>
    </w:p>
    <w:p w14:paraId="588A5EB2" w14:textId="7DBEBC0D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CP – Child Protection</w:t>
      </w:r>
    </w:p>
    <w:p w14:paraId="0A3D6D0E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EBD – Emotional and Behaviour Disability</w:t>
      </w:r>
    </w:p>
    <w:p w14:paraId="7FFE5B2D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EH- Early Help</w:t>
      </w:r>
    </w:p>
    <w:p w14:paraId="3BA969C3" w14:textId="6DD18218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EHCP – Educational Health Care Plan</w:t>
      </w:r>
    </w:p>
    <w:p w14:paraId="6D4B4457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EHE – Elective Home Education</w:t>
      </w:r>
    </w:p>
    <w:p w14:paraId="21CDAF49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EP- Educational Psychologist</w:t>
      </w:r>
    </w:p>
    <w:p w14:paraId="2DAC2695" w14:textId="1762CF5B" w:rsidR="00100FC2" w:rsidRPr="00122E5C" w:rsidRDefault="00100FC2" w:rsidP="00100FC2">
      <w:pPr>
        <w:rPr>
          <w:sz w:val="28"/>
          <w:szCs w:val="28"/>
        </w:rPr>
      </w:pPr>
      <w:r w:rsidRPr="00122E5C">
        <w:rPr>
          <w:sz w:val="28"/>
          <w:szCs w:val="28"/>
        </w:rPr>
        <w:t xml:space="preserve">FAP- Fair Access Panel </w:t>
      </w:r>
    </w:p>
    <w:p w14:paraId="4010360C" w14:textId="6592FB90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FTE – Fixed term exclusion</w:t>
      </w:r>
      <w:r w:rsidR="00F50CE9" w:rsidRPr="00122E5C">
        <w:rPr>
          <w:sz w:val="28"/>
          <w:szCs w:val="28"/>
        </w:rPr>
        <w:t xml:space="preserve"> (now known as suspension)</w:t>
      </w:r>
    </w:p>
    <w:p w14:paraId="5F975199" w14:textId="5A19142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GRASP – Greenwich Risk Adolescent Safeguarding and Prevention</w:t>
      </w:r>
    </w:p>
    <w:p w14:paraId="1B5694EC" w14:textId="581C3598" w:rsidR="00F50CE9" w:rsidRPr="00122E5C" w:rsidRDefault="00F50CE9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 xml:space="preserve">IAP – Independent Appeal Panel </w:t>
      </w:r>
    </w:p>
    <w:p w14:paraId="4D40F517" w14:textId="15CF0900" w:rsidR="00F50CE9" w:rsidRPr="00122E5C" w:rsidRDefault="00F50CE9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IEP – Individual Education Plan</w:t>
      </w:r>
    </w:p>
    <w:p w14:paraId="0D707484" w14:textId="6093A610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LAC – Looked After Child</w:t>
      </w:r>
    </w:p>
    <w:p w14:paraId="3ABE9B33" w14:textId="77777777" w:rsidR="00F50CE9" w:rsidRPr="00122E5C" w:rsidRDefault="00F50CE9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LSA – Learning Support Assistant</w:t>
      </w:r>
    </w:p>
    <w:p w14:paraId="4014B3E9" w14:textId="4452E240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MASH – Multi Agency Support Hub</w:t>
      </w:r>
    </w:p>
    <w:p w14:paraId="3E72D6A3" w14:textId="670514D9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ODD – Oppositional Defiant Disorder</w:t>
      </w:r>
    </w:p>
    <w:p w14:paraId="7A4B68AE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PEx – Permanent exclusion</w:t>
      </w:r>
    </w:p>
    <w:p w14:paraId="4050FF7D" w14:textId="13DEE0A6" w:rsidR="00100FC2" w:rsidRPr="00122E5C" w:rsidRDefault="00100FC2" w:rsidP="00100FC2">
      <w:pPr>
        <w:rPr>
          <w:sz w:val="28"/>
          <w:szCs w:val="28"/>
        </w:rPr>
      </w:pPr>
      <w:r w:rsidRPr="00122E5C">
        <w:rPr>
          <w:sz w:val="28"/>
          <w:szCs w:val="28"/>
        </w:rPr>
        <w:t>PFAP – Primary</w:t>
      </w:r>
    </w:p>
    <w:p w14:paraId="72BD4151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PSP – Pastoral Support Plan</w:t>
      </w:r>
    </w:p>
    <w:p w14:paraId="617FAFD8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PEP – Personal Education Plan</w:t>
      </w:r>
    </w:p>
    <w:p w14:paraId="6FCDCEB5" w14:textId="24DA4E39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PRU – Pupil Referral Unit (RGB’s is Newhaven)</w:t>
      </w:r>
    </w:p>
    <w:p w14:paraId="7A6C2D6C" w14:textId="5D5E4671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SEMH – Social Emotional Mental Health</w:t>
      </w:r>
    </w:p>
    <w:p w14:paraId="5D090DB7" w14:textId="73A4759A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SEN – Special Educational Needs</w:t>
      </w:r>
    </w:p>
    <w:p w14:paraId="786BAB6C" w14:textId="5DDA2CDC" w:rsidR="00F50CE9" w:rsidRPr="00122E5C" w:rsidRDefault="00F50CE9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SENCo – Special Educational Needs Co-ordinator (schools)</w:t>
      </w:r>
    </w:p>
    <w:p w14:paraId="3F600158" w14:textId="3D54C739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t>SEND- Special Education Needs and Disability</w:t>
      </w:r>
    </w:p>
    <w:p w14:paraId="61205AF8" w14:textId="77777777" w:rsidR="001D582E" w:rsidRPr="00122E5C" w:rsidRDefault="001D582E" w:rsidP="001D582E">
      <w:pPr>
        <w:rPr>
          <w:sz w:val="28"/>
          <w:szCs w:val="28"/>
        </w:rPr>
      </w:pPr>
      <w:r w:rsidRPr="00122E5C">
        <w:rPr>
          <w:sz w:val="28"/>
          <w:szCs w:val="28"/>
        </w:rPr>
        <w:lastRenderedPageBreak/>
        <w:t>SENDIASS – Special Educational Needs and Disability Information Advice Support Services</w:t>
      </w:r>
    </w:p>
    <w:p w14:paraId="7E6644AF" w14:textId="42990271" w:rsidR="00100FC2" w:rsidRPr="00122E5C" w:rsidRDefault="00100FC2" w:rsidP="00100FC2">
      <w:pPr>
        <w:rPr>
          <w:sz w:val="28"/>
          <w:szCs w:val="28"/>
        </w:rPr>
      </w:pPr>
      <w:r w:rsidRPr="00122E5C">
        <w:rPr>
          <w:sz w:val="28"/>
          <w:szCs w:val="28"/>
        </w:rPr>
        <w:t>SFAP- Secondary</w:t>
      </w:r>
    </w:p>
    <w:p w14:paraId="02FF80CC" w14:textId="10EBEE40" w:rsidR="00F50CE9" w:rsidRPr="00122E5C" w:rsidRDefault="00F50CE9" w:rsidP="00100FC2">
      <w:pPr>
        <w:rPr>
          <w:sz w:val="28"/>
          <w:szCs w:val="28"/>
        </w:rPr>
      </w:pPr>
      <w:r w:rsidRPr="00122E5C">
        <w:rPr>
          <w:sz w:val="28"/>
          <w:szCs w:val="28"/>
        </w:rPr>
        <w:t>TA – Teaching Assistant</w:t>
      </w:r>
    </w:p>
    <w:p w14:paraId="6962A606" w14:textId="4732A714" w:rsidR="00F50CE9" w:rsidRPr="00122E5C" w:rsidRDefault="00F50CE9" w:rsidP="00100FC2">
      <w:pPr>
        <w:rPr>
          <w:sz w:val="28"/>
          <w:szCs w:val="28"/>
        </w:rPr>
      </w:pPr>
      <w:r w:rsidRPr="00122E5C">
        <w:rPr>
          <w:sz w:val="28"/>
          <w:szCs w:val="28"/>
        </w:rPr>
        <w:t>TAC – Team Around a Child</w:t>
      </w:r>
    </w:p>
    <w:p w14:paraId="2BE972D8" w14:textId="07127016" w:rsidR="00100FC2" w:rsidRPr="00122E5C" w:rsidRDefault="00100FC2" w:rsidP="00100FC2">
      <w:pPr>
        <w:rPr>
          <w:sz w:val="28"/>
          <w:szCs w:val="28"/>
        </w:rPr>
      </w:pPr>
      <w:r w:rsidRPr="00122E5C">
        <w:rPr>
          <w:sz w:val="28"/>
          <w:szCs w:val="28"/>
        </w:rPr>
        <w:t xml:space="preserve">YOS- Youth Offending Service </w:t>
      </w:r>
    </w:p>
    <w:p w14:paraId="35E788E8" w14:textId="77777777" w:rsidR="00100FC2" w:rsidRPr="00122E5C" w:rsidRDefault="00100FC2" w:rsidP="00100FC2">
      <w:pPr>
        <w:rPr>
          <w:sz w:val="28"/>
          <w:szCs w:val="28"/>
        </w:rPr>
      </w:pPr>
      <w:r w:rsidRPr="00122E5C">
        <w:rPr>
          <w:sz w:val="28"/>
          <w:szCs w:val="28"/>
        </w:rPr>
        <w:t>YS-Youth Service</w:t>
      </w:r>
    </w:p>
    <w:sectPr w:rsidR="00100FC2" w:rsidRPr="00122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C2"/>
    <w:rsid w:val="00100FC2"/>
    <w:rsid w:val="00122E5C"/>
    <w:rsid w:val="001D582E"/>
    <w:rsid w:val="00277B67"/>
    <w:rsid w:val="00922AC1"/>
    <w:rsid w:val="00C20B37"/>
    <w:rsid w:val="00E4170F"/>
    <w:rsid w:val="00F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A2DB"/>
  <w15:chartTrackingRefBased/>
  <w15:docId w15:val="{C0FE00AD-C846-4D83-8FAC-356E44E6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F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Cetindal</dc:creator>
  <cp:keywords/>
  <dc:description/>
  <cp:lastModifiedBy>Angela Cetindal</cp:lastModifiedBy>
  <cp:revision>2</cp:revision>
  <dcterms:created xsi:type="dcterms:W3CDTF">2021-12-24T15:06:00Z</dcterms:created>
  <dcterms:modified xsi:type="dcterms:W3CDTF">2021-12-24T15:06:00Z</dcterms:modified>
</cp:coreProperties>
</file>